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3"/>
        <w:gridCol w:w="5029"/>
        <w:gridCol w:w="6"/>
      </w:tblGrid>
      <w:tr w:rsidR="009C702F" w14:paraId="6E446205" w14:textId="77777777" w:rsidTr="00A7221E">
        <w:trPr>
          <w:trHeight w:hRule="exact" w:val="2041"/>
          <w:jc w:val="center"/>
        </w:trPr>
        <w:tc>
          <w:tcPr>
            <w:tcW w:w="5763" w:type="dxa"/>
            <w:tcBorders>
              <w:top w:val="nil"/>
              <w:left w:val="nil"/>
              <w:bottom w:val="nil"/>
              <w:right w:val="nil"/>
            </w:tcBorders>
          </w:tcPr>
          <w:p w14:paraId="0326064E" w14:textId="77777777" w:rsidR="009C702F" w:rsidRDefault="00A155C4">
            <w:pPr>
              <w:rPr>
                <w:rFonts w:ascii="Calibri" w:hAnsi="Calibri"/>
              </w:rPr>
            </w:pPr>
            <w:r>
              <w:rPr>
                <w:rFonts w:ascii="Calibri" w:hAnsi="Calibri"/>
                <w:noProof/>
              </w:rPr>
              <mc:AlternateContent>
                <mc:Choice Requires="wps">
                  <w:drawing>
                    <wp:anchor distT="0" distB="0" distL="114300" distR="114300" simplePos="0" relativeHeight="251656704" behindDoc="0" locked="0" layoutInCell="1" allowOverlap="1" wp14:anchorId="3992BAB3" wp14:editId="07777777">
                      <wp:simplePos x="0" y="0"/>
                      <wp:positionH relativeFrom="column">
                        <wp:posOffset>3481705</wp:posOffset>
                      </wp:positionH>
                      <wp:positionV relativeFrom="paragraph">
                        <wp:posOffset>-1028700</wp:posOffset>
                      </wp:positionV>
                      <wp:extent cx="4006850" cy="2282825"/>
                      <wp:effectExtent l="0" t="0" r="12700"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6850" cy="2282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10CEC4F6">
                    <v:rect id="Rectangle 3" style="position:absolute;margin-left:274.15pt;margin-top:-81pt;width:315.5pt;height:17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08D7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VhbgIAAN8EAAAOAAAAZHJzL2Uyb0RvYy54bWysVF1v2zAMfB+w/yDofXWSpmtnNCmCFh0G&#10;BF2xdugzK8uJMVnUJCVO9ut3kp1+bU/DEkCgRIrknY4+v9i1Rmy1Dw3bmRwfjaTQVnHV2NVMfr+/&#10;/nAmRYhkKzJs9UzudZAX8/fvzjtX6gmv2VTaCySxoezcTK5jdGVRBLXWLYUjdtrCWbNvKWLrV0Xl&#10;qUP21hST0ehj0bGvnGelQ8DpVe+U85y/rrWKX+s66CjMTKK3mFef18e0FvNzKlee3LpRQxv0D120&#10;1FgUfUp1RZHExjd/pGob5TlwHY8UtwXXdaN0xgA049EbNHdrcjpjATnBPdEU/l9adbO99aKpZvJY&#10;CkstnugbSCO7MlocJ3o6F0pE3blbnwAGt2T1I8BRvPKkTRhidrVvUyzgiV3mev/Etd5FoXA4xeOd&#10;neBJFHyTyRn+J6lcQeXhuvMhftbcimTMpEdfmWPaLkPsQw8hqZrl68YYnFNprOigxsnpKBUg6Ko2&#10;FGG2DkiDXUlBZgXBquhzysCmqdL1DHEfLo0XW4JmILWKu3t0LYWhEOEAlPwbun11NfVzRWHdX86u&#10;IczYlFpnSQ7tP1OWrEeu9ngKz71Gg1PXDbItUfSWPEQJKBi0+BVLbRj4eLCkWLP/9bfzFA+twCtF&#10;B5ED+88NeQ0sXyxU9Gk8naapyJvpyekEG//S8/jSYzftJYOTMUbaqWym+GgOZu25fcA8LlJVuMgq&#10;1O5ZHjaXsR8+TLTSi0UOwyQ4ikt751RKnnhKPN7vHsi74fEjXuCGDwNB5RsN9LHppuXFJnLdZIE8&#10;8zrIFVOUJTZMfBrTl/sc9fxdmv8GAAD//wMAUEsDBBQABgAIAAAAIQA72XF84wAAAA0BAAAPAAAA&#10;ZHJzL2Rvd25yZXYueG1sTI9PS8NAEMXvgt9hGcFbu0ntnzRmU1Qo9CCFVhG8bbNjNpidDdlNG7+9&#10;05PeZuY93vxesRldK87Yh8aTgnSagECqvGmoVvD+tp1kIELUZHTrCRX8YIBNeXtT6Nz4Cx3wfIy1&#10;4BAKuVZgY+xyKUNl0ekw9R0Sa1++dzry2tfS9PrC4a6VsyRZSqcb4g9Wd/hisfo+Dk7BfpulO9d/&#10;Pn8cqjDs/dy97qxT6v5ufHoEEXGMf2a44jM6lMx08gOZIFoFi3n2wFYFk3Q541ZXS7pa8+3E03q1&#10;AFkW8n+L8hcAAP//AwBQSwECLQAUAAYACAAAACEAtoM4kv4AAADhAQAAEwAAAAAAAAAAAAAAAAAA&#10;AAAAW0NvbnRlbnRfVHlwZXNdLnhtbFBLAQItABQABgAIAAAAIQA4/SH/1gAAAJQBAAALAAAAAAAA&#10;AAAAAAAAAC8BAABfcmVscy8ucmVsc1BLAQItABQABgAIAAAAIQDpRDVhbgIAAN8EAAAOAAAAAAAA&#10;AAAAAAAAAC4CAABkcnMvZTJvRG9jLnhtbFBLAQItABQABgAIAAAAIQA72XF84wAAAA0BAAAPAAAA&#10;AAAAAAAAAAAAAMgEAABkcnMvZG93bnJldi54bWxQSwUGAAAAAAQABADzAAAA2AUAAAAA&#10;">
                      <v:path arrowok="t"/>
                    </v:rect>
                  </w:pict>
                </mc:Fallback>
              </mc:AlternateContent>
            </w:r>
          </w:p>
        </w:tc>
        <w:tc>
          <w:tcPr>
            <w:tcW w:w="5035" w:type="dxa"/>
            <w:gridSpan w:val="2"/>
            <w:tcBorders>
              <w:top w:val="nil"/>
              <w:left w:val="nil"/>
              <w:bottom w:val="nil"/>
              <w:right w:val="nil"/>
            </w:tcBorders>
          </w:tcPr>
          <w:p w14:paraId="672A6659" w14:textId="77777777" w:rsidR="009C702F" w:rsidRDefault="009C702F">
            <w:pPr>
              <w:rPr>
                <w:rFonts w:ascii="Calibri" w:hAnsi="Calibri"/>
              </w:rPr>
            </w:pPr>
          </w:p>
        </w:tc>
      </w:tr>
      <w:tr w:rsidR="009C702F" w14:paraId="545FE610" w14:textId="77777777" w:rsidTr="00F558C0">
        <w:trPr>
          <w:trHeight w:hRule="exact" w:val="720"/>
          <w:jc w:val="center"/>
        </w:trPr>
        <w:tc>
          <w:tcPr>
            <w:tcW w:w="5763" w:type="dxa"/>
            <w:tcBorders>
              <w:top w:val="nil"/>
              <w:left w:val="nil"/>
              <w:bottom w:val="nil"/>
              <w:right w:val="nil"/>
            </w:tcBorders>
            <w:vAlign w:val="bottom"/>
          </w:tcPr>
          <w:p w14:paraId="08D98FBB" w14:textId="77777777" w:rsidR="00DD1C61" w:rsidRPr="00175E4A" w:rsidRDefault="00DD1C61" w:rsidP="00DD1C61">
            <w:pPr>
              <w:tabs>
                <w:tab w:val="left" w:pos="3960"/>
              </w:tabs>
              <w:jc w:val="center"/>
              <w:rPr>
                <w:rFonts w:ascii="Calibri" w:hAnsi="Calibri"/>
                <w:b/>
                <w:szCs w:val="20"/>
              </w:rPr>
            </w:pPr>
            <w:permStart w:id="1078272627" w:edGrp="everyone"/>
            <w:r w:rsidRPr="00175E4A">
              <w:rPr>
                <w:rFonts w:ascii="Calibri" w:hAnsi="Calibri"/>
                <w:b/>
                <w:szCs w:val="20"/>
              </w:rPr>
              <w:t xml:space="preserve">ÉCHELLE D’ÉVALUATION DE </w:t>
            </w:r>
          </w:p>
          <w:p w14:paraId="7D5C84EF" w14:textId="77777777" w:rsidR="00F51427" w:rsidRPr="00F51427" w:rsidRDefault="00DD1C61" w:rsidP="00B6217D">
            <w:pPr>
              <w:jc w:val="center"/>
              <w:rPr>
                <w:rFonts w:ascii="Calibri" w:hAnsi="Calibri"/>
                <w:b/>
              </w:rPr>
            </w:pPr>
            <w:r w:rsidRPr="00175E4A">
              <w:rPr>
                <w:rFonts w:ascii="Calibri" w:hAnsi="Calibri"/>
                <w:b/>
                <w:szCs w:val="20"/>
              </w:rPr>
              <w:t>L’AVC DU NIH (NIHSS)</w:t>
            </w:r>
            <w:permEnd w:id="1078272627"/>
          </w:p>
        </w:tc>
        <w:tc>
          <w:tcPr>
            <w:tcW w:w="5035" w:type="dxa"/>
            <w:gridSpan w:val="2"/>
            <w:tcBorders>
              <w:top w:val="nil"/>
              <w:left w:val="nil"/>
              <w:bottom w:val="nil"/>
              <w:right w:val="nil"/>
            </w:tcBorders>
          </w:tcPr>
          <w:p w14:paraId="0A37501D" w14:textId="77777777" w:rsidR="009C702F" w:rsidRDefault="009C702F">
            <w:pPr>
              <w:rPr>
                <w:rFonts w:ascii="Calibri" w:hAnsi="Calibri"/>
              </w:rPr>
            </w:pPr>
          </w:p>
        </w:tc>
      </w:tr>
      <w:tr w:rsidR="009C702F" w14:paraId="550B5FBC" w14:textId="77777777" w:rsidTr="00A7584A">
        <w:tblPrEx>
          <w:jc w:val="left"/>
          <w:tblLook w:val="01E0" w:firstRow="1" w:lastRow="1" w:firstColumn="1" w:lastColumn="1" w:noHBand="0" w:noVBand="0"/>
        </w:tblPrEx>
        <w:trPr>
          <w:gridAfter w:val="1"/>
          <w:wAfter w:w="6" w:type="dxa"/>
          <w:cantSplit/>
          <w:trHeight w:hRule="exact" w:val="10484"/>
        </w:trPr>
        <w:tc>
          <w:tcPr>
            <w:tcW w:w="10792" w:type="dxa"/>
            <w:gridSpan w:val="2"/>
            <w:tcBorders>
              <w:top w:val="single" w:sz="4" w:space="0" w:color="auto"/>
            </w:tcBorders>
          </w:tcPr>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89"/>
              <w:gridCol w:w="636"/>
              <w:gridCol w:w="566"/>
              <w:gridCol w:w="2270"/>
              <w:gridCol w:w="817"/>
              <w:gridCol w:w="683"/>
              <w:gridCol w:w="338"/>
              <w:gridCol w:w="993"/>
              <w:gridCol w:w="1153"/>
              <w:gridCol w:w="744"/>
              <w:gridCol w:w="744"/>
              <w:gridCol w:w="734"/>
            </w:tblGrid>
            <w:tr w:rsidR="00DD1C61" w:rsidRPr="00175E4A" w14:paraId="2C78D400" w14:textId="77777777" w:rsidTr="009D0B62">
              <w:trPr>
                <w:trHeight w:val="264"/>
              </w:trPr>
              <w:tc>
                <w:tcPr>
                  <w:tcW w:w="220" w:type="pct"/>
                  <w:tcBorders>
                    <w:top w:val="nil"/>
                    <w:left w:val="nil"/>
                    <w:bottom w:val="nil"/>
                    <w:right w:val="nil"/>
                  </w:tcBorders>
                </w:tcPr>
                <w:p w14:paraId="5DAB6C7B" w14:textId="77777777" w:rsidR="00DD1C61" w:rsidRPr="00175E4A" w:rsidRDefault="00DD1C61" w:rsidP="00DD1C61">
                  <w:pPr>
                    <w:widowControl w:val="0"/>
                    <w:tabs>
                      <w:tab w:val="center" w:pos="4320"/>
                      <w:tab w:val="right" w:pos="8640"/>
                      <w:tab w:val="right" w:pos="10260"/>
                    </w:tabs>
                    <w:autoSpaceDE w:val="0"/>
                    <w:autoSpaceDN w:val="0"/>
                    <w:adjustRightInd w:val="0"/>
                    <w:ind w:left="288"/>
                    <w:jc w:val="both"/>
                    <w:rPr>
                      <w:rFonts w:ascii="Calibri" w:eastAsia="PMingLiU" w:hAnsi="Calibri"/>
                      <w:b/>
                      <w:sz w:val="16"/>
                      <w:szCs w:val="19"/>
                      <w:lang w:eastAsia="fr-FR"/>
                    </w:rPr>
                  </w:pPr>
                  <w:bookmarkStart w:id="0" w:name="Revision"/>
                  <w:permStart w:id="2026135991" w:edGrp="everyone"/>
                </w:p>
              </w:tc>
              <w:tc>
                <w:tcPr>
                  <w:tcW w:w="529" w:type="pct"/>
                  <w:gridSpan w:val="2"/>
                  <w:tcBorders>
                    <w:top w:val="nil"/>
                    <w:left w:val="nil"/>
                    <w:bottom w:val="nil"/>
                    <w:right w:val="nil"/>
                  </w:tcBorders>
                </w:tcPr>
                <w:p w14:paraId="02EB378F" w14:textId="77777777" w:rsidR="00DD1C61" w:rsidRPr="00175E4A" w:rsidRDefault="00DD1C61" w:rsidP="00DD1C61">
                  <w:pPr>
                    <w:widowControl w:val="0"/>
                    <w:tabs>
                      <w:tab w:val="center" w:pos="4320"/>
                      <w:tab w:val="right" w:pos="8640"/>
                    </w:tabs>
                    <w:autoSpaceDE w:val="0"/>
                    <w:autoSpaceDN w:val="0"/>
                    <w:adjustRightInd w:val="0"/>
                    <w:ind w:left="252" w:hanging="252"/>
                    <w:jc w:val="both"/>
                    <w:rPr>
                      <w:rFonts w:ascii="Calibri" w:eastAsia="PMingLiU" w:hAnsi="Calibri"/>
                      <w:b/>
                      <w:sz w:val="16"/>
                      <w:szCs w:val="19"/>
                      <w:lang w:eastAsia="fr-FR"/>
                    </w:rPr>
                  </w:pPr>
                </w:p>
              </w:tc>
              <w:tc>
                <w:tcPr>
                  <w:tcW w:w="3206" w:type="pct"/>
                  <w:gridSpan w:val="7"/>
                  <w:tcBorders>
                    <w:top w:val="nil"/>
                    <w:left w:val="nil"/>
                    <w:bottom w:val="nil"/>
                  </w:tcBorders>
                </w:tcPr>
                <w:p w14:paraId="6A05A809"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50" w:type="pct"/>
                  <w:shd w:val="clear" w:color="auto" w:fill="F2F2F2" w:themeFill="background1" w:themeFillShade="F2"/>
                  <w:vAlign w:val="center"/>
                </w:tcPr>
                <w:p w14:paraId="1B585682" w14:textId="77777777" w:rsidR="00DD1C61" w:rsidRPr="00175E4A" w:rsidRDefault="00DD1C61" w:rsidP="00DD1C61">
                  <w:pPr>
                    <w:widowControl w:val="0"/>
                    <w:tabs>
                      <w:tab w:val="center" w:pos="4320"/>
                      <w:tab w:val="right" w:pos="8640"/>
                      <w:tab w:val="right" w:pos="10260"/>
                    </w:tabs>
                    <w:autoSpaceDE w:val="0"/>
                    <w:autoSpaceDN w:val="0"/>
                    <w:adjustRightInd w:val="0"/>
                    <w:jc w:val="center"/>
                    <w:rPr>
                      <w:rFonts w:ascii="Calibri" w:eastAsia="PMingLiU" w:hAnsi="Calibri"/>
                      <w:sz w:val="16"/>
                      <w:szCs w:val="19"/>
                      <w:lang w:eastAsia="fr-FR"/>
                    </w:rPr>
                  </w:pPr>
                  <w:r>
                    <w:rPr>
                      <w:rFonts w:ascii="Calibri" w:eastAsia="PMingLiU" w:hAnsi="Calibri"/>
                      <w:sz w:val="16"/>
                      <w:szCs w:val="19"/>
                      <w:lang w:eastAsia="fr-FR"/>
                    </w:rPr>
                    <w:t>T0</w:t>
                  </w:r>
                </w:p>
              </w:tc>
              <w:tc>
                <w:tcPr>
                  <w:tcW w:w="350" w:type="pct"/>
                  <w:shd w:val="clear" w:color="auto" w:fill="F2F2F2" w:themeFill="background1" w:themeFillShade="F2"/>
                  <w:vAlign w:val="center"/>
                </w:tcPr>
                <w:p w14:paraId="5E8BA5C5" w14:textId="77777777" w:rsidR="00DD1C61" w:rsidRDefault="00DD1C61" w:rsidP="00DD1C61">
                  <w:pPr>
                    <w:widowControl w:val="0"/>
                    <w:tabs>
                      <w:tab w:val="center" w:pos="4320"/>
                      <w:tab w:val="right" w:pos="8640"/>
                      <w:tab w:val="right" w:pos="10260"/>
                    </w:tabs>
                    <w:autoSpaceDE w:val="0"/>
                    <w:autoSpaceDN w:val="0"/>
                    <w:adjustRightInd w:val="0"/>
                    <w:ind w:left="-69" w:right="-105"/>
                    <w:jc w:val="center"/>
                    <w:rPr>
                      <w:rFonts w:ascii="Calibri" w:eastAsia="PMingLiU" w:hAnsi="Calibri"/>
                      <w:sz w:val="14"/>
                      <w:szCs w:val="19"/>
                      <w:lang w:eastAsia="fr-FR"/>
                    </w:rPr>
                  </w:pPr>
                  <w:r w:rsidRPr="00077493">
                    <w:rPr>
                      <w:rFonts w:ascii="Calibri" w:eastAsia="PMingLiU" w:hAnsi="Calibri"/>
                      <w:sz w:val="14"/>
                      <w:szCs w:val="19"/>
                      <w:lang w:eastAsia="fr-FR"/>
                    </w:rPr>
                    <w:t xml:space="preserve">24h </w:t>
                  </w:r>
                </w:p>
                <w:p w14:paraId="29E46C3B" w14:textId="77777777" w:rsidR="00DD1C61" w:rsidRPr="00077493" w:rsidRDefault="00DD1C61" w:rsidP="00DD1C61">
                  <w:pPr>
                    <w:widowControl w:val="0"/>
                    <w:tabs>
                      <w:tab w:val="center" w:pos="4320"/>
                      <w:tab w:val="right" w:pos="8640"/>
                      <w:tab w:val="right" w:pos="10260"/>
                    </w:tabs>
                    <w:autoSpaceDE w:val="0"/>
                    <w:autoSpaceDN w:val="0"/>
                    <w:adjustRightInd w:val="0"/>
                    <w:ind w:left="-69" w:right="-105"/>
                    <w:jc w:val="center"/>
                    <w:rPr>
                      <w:rFonts w:ascii="Calibri" w:eastAsia="PMingLiU" w:hAnsi="Calibri"/>
                      <w:sz w:val="14"/>
                      <w:szCs w:val="19"/>
                      <w:lang w:eastAsia="fr-FR"/>
                    </w:rPr>
                  </w:pPr>
                  <w:r w:rsidRPr="00077493">
                    <w:rPr>
                      <w:rFonts w:ascii="Calibri" w:eastAsia="PMingLiU" w:hAnsi="Calibri"/>
                      <w:sz w:val="14"/>
                      <w:szCs w:val="19"/>
                      <w:lang w:eastAsia="fr-FR"/>
                    </w:rPr>
                    <w:t>post-</w:t>
                  </w:r>
                  <w:r>
                    <w:rPr>
                      <w:rFonts w:ascii="Calibri" w:eastAsia="PMingLiU" w:hAnsi="Calibri"/>
                      <w:sz w:val="14"/>
                      <w:szCs w:val="19"/>
                      <w:lang w:eastAsia="fr-FR"/>
                    </w:rPr>
                    <w:t>AVC</w:t>
                  </w:r>
                </w:p>
              </w:tc>
              <w:tc>
                <w:tcPr>
                  <w:tcW w:w="345" w:type="pct"/>
                  <w:shd w:val="clear" w:color="auto" w:fill="F2F2F2" w:themeFill="background1" w:themeFillShade="F2"/>
                  <w:vAlign w:val="center"/>
                </w:tcPr>
                <w:p w14:paraId="25BA3067" w14:textId="77777777" w:rsidR="00DD1C61" w:rsidRPr="009B1BEC" w:rsidRDefault="00DD1C61" w:rsidP="00DD1C61">
                  <w:pPr>
                    <w:widowControl w:val="0"/>
                    <w:tabs>
                      <w:tab w:val="center" w:pos="4320"/>
                      <w:tab w:val="right" w:pos="8640"/>
                      <w:tab w:val="right" w:pos="10260"/>
                    </w:tabs>
                    <w:autoSpaceDE w:val="0"/>
                    <w:autoSpaceDN w:val="0"/>
                    <w:adjustRightInd w:val="0"/>
                    <w:jc w:val="center"/>
                    <w:rPr>
                      <w:rFonts w:ascii="Calibri" w:eastAsia="PMingLiU" w:hAnsi="Calibri"/>
                      <w:sz w:val="14"/>
                      <w:szCs w:val="19"/>
                      <w:lang w:eastAsia="fr-FR"/>
                    </w:rPr>
                  </w:pPr>
                  <w:r w:rsidRPr="009B1BEC">
                    <w:rPr>
                      <w:rFonts w:ascii="Calibri" w:eastAsia="PMingLiU" w:hAnsi="Calibri"/>
                      <w:sz w:val="14"/>
                      <w:szCs w:val="19"/>
                      <w:lang w:eastAsia="fr-FR"/>
                    </w:rPr>
                    <w:t xml:space="preserve">Au </w:t>
                  </w:r>
                  <w:r>
                    <w:rPr>
                      <w:rFonts w:ascii="Calibri" w:eastAsia="PMingLiU" w:hAnsi="Calibri"/>
                      <w:sz w:val="14"/>
                      <w:szCs w:val="19"/>
                      <w:lang w:eastAsia="fr-FR"/>
                    </w:rPr>
                    <w:t>congé</w:t>
                  </w:r>
                </w:p>
              </w:tc>
            </w:tr>
            <w:tr w:rsidR="009D0B62" w:rsidRPr="00175E4A" w14:paraId="3A21D55B" w14:textId="77777777" w:rsidTr="00F84D73">
              <w:trPr>
                <w:trHeight w:val="264"/>
              </w:trPr>
              <w:tc>
                <w:tcPr>
                  <w:tcW w:w="220" w:type="pct"/>
                  <w:tcBorders>
                    <w:top w:val="nil"/>
                    <w:left w:val="nil"/>
                    <w:bottom w:val="single" w:sz="4" w:space="0" w:color="auto"/>
                    <w:right w:val="nil"/>
                  </w:tcBorders>
                </w:tcPr>
                <w:p w14:paraId="5A39BBE3" w14:textId="77777777" w:rsidR="009D0B62" w:rsidRPr="00175E4A" w:rsidRDefault="009D0B62" w:rsidP="00DD1C61">
                  <w:pPr>
                    <w:widowControl w:val="0"/>
                    <w:tabs>
                      <w:tab w:val="center" w:pos="4320"/>
                      <w:tab w:val="right" w:pos="8640"/>
                      <w:tab w:val="right" w:pos="10260"/>
                    </w:tabs>
                    <w:autoSpaceDE w:val="0"/>
                    <w:autoSpaceDN w:val="0"/>
                    <w:adjustRightInd w:val="0"/>
                    <w:ind w:left="288"/>
                    <w:jc w:val="both"/>
                    <w:rPr>
                      <w:rFonts w:ascii="Calibri" w:eastAsia="PMingLiU" w:hAnsi="Calibri"/>
                      <w:b/>
                      <w:sz w:val="16"/>
                      <w:szCs w:val="19"/>
                      <w:lang w:eastAsia="fr-FR"/>
                    </w:rPr>
                  </w:pPr>
                </w:p>
              </w:tc>
              <w:tc>
                <w:tcPr>
                  <w:tcW w:w="529" w:type="pct"/>
                  <w:gridSpan w:val="2"/>
                  <w:tcBorders>
                    <w:top w:val="nil"/>
                    <w:left w:val="nil"/>
                    <w:bottom w:val="single" w:sz="4" w:space="0" w:color="auto"/>
                    <w:right w:val="nil"/>
                  </w:tcBorders>
                </w:tcPr>
                <w:p w14:paraId="41C8F396" w14:textId="77777777" w:rsidR="009D0B62" w:rsidRPr="00175E4A" w:rsidRDefault="009D0B62" w:rsidP="00DD1C61">
                  <w:pPr>
                    <w:widowControl w:val="0"/>
                    <w:tabs>
                      <w:tab w:val="center" w:pos="4320"/>
                      <w:tab w:val="right" w:pos="8640"/>
                    </w:tabs>
                    <w:autoSpaceDE w:val="0"/>
                    <w:autoSpaceDN w:val="0"/>
                    <w:adjustRightInd w:val="0"/>
                    <w:ind w:left="252" w:hanging="252"/>
                    <w:jc w:val="both"/>
                    <w:rPr>
                      <w:rFonts w:ascii="Calibri" w:eastAsia="PMingLiU" w:hAnsi="Calibri"/>
                      <w:b/>
                      <w:sz w:val="16"/>
                      <w:szCs w:val="19"/>
                      <w:lang w:eastAsia="fr-FR"/>
                    </w:rPr>
                  </w:pPr>
                </w:p>
              </w:tc>
              <w:tc>
                <w:tcPr>
                  <w:tcW w:w="3206" w:type="pct"/>
                  <w:gridSpan w:val="7"/>
                  <w:tcBorders>
                    <w:top w:val="nil"/>
                    <w:left w:val="nil"/>
                    <w:bottom w:val="single" w:sz="4" w:space="0" w:color="auto"/>
                  </w:tcBorders>
                </w:tcPr>
                <w:p w14:paraId="3C73EB66" w14:textId="77777777" w:rsidR="009D0B62" w:rsidRDefault="009D0B62" w:rsidP="009D0B62">
                  <w:pPr>
                    <w:widowControl w:val="0"/>
                    <w:tabs>
                      <w:tab w:val="center" w:pos="4320"/>
                      <w:tab w:val="right" w:pos="8640"/>
                      <w:tab w:val="right" w:pos="10260"/>
                    </w:tabs>
                    <w:autoSpaceDE w:val="0"/>
                    <w:autoSpaceDN w:val="0"/>
                    <w:adjustRightInd w:val="0"/>
                    <w:jc w:val="right"/>
                    <w:rPr>
                      <w:rFonts w:ascii="Calibri" w:eastAsia="PMingLiU" w:hAnsi="Calibri"/>
                      <w:sz w:val="16"/>
                      <w:szCs w:val="19"/>
                      <w:lang w:eastAsia="fr-FR"/>
                    </w:rPr>
                  </w:pPr>
                  <w:r>
                    <w:rPr>
                      <w:rFonts w:ascii="Calibri" w:eastAsia="PMingLiU" w:hAnsi="Calibri"/>
                      <w:sz w:val="16"/>
                      <w:szCs w:val="19"/>
                      <w:lang w:eastAsia="fr-FR"/>
                    </w:rPr>
                    <w:t>date</w:t>
                  </w:r>
                </w:p>
                <w:p w14:paraId="2CFFA61D" w14:textId="77777777" w:rsidR="009D0B62" w:rsidRPr="00175E4A" w:rsidRDefault="009D0B62" w:rsidP="009D0B62">
                  <w:pPr>
                    <w:widowControl w:val="0"/>
                    <w:tabs>
                      <w:tab w:val="center" w:pos="4320"/>
                      <w:tab w:val="right" w:pos="8640"/>
                      <w:tab w:val="right" w:pos="10260"/>
                    </w:tabs>
                    <w:autoSpaceDE w:val="0"/>
                    <w:autoSpaceDN w:val="0"/>
                    <w:adjustRightInd w:val="0"/>
                    <w:jc w:val="right"/>
                    <w:rPr>
                      <w:rFonts w:ascii="Calibri" w:eastAsia="PMingLiU" w:hAnsi="Calibri"/>
                      <w:sz w:val="16"/>
                      <w:szCs w:val="19"/>
                      <w:lang w:eastAsia="fr-FR"/>
                    </w:rPr>
                  </w:pPr>
                  <w:r w:rsidRPr="009D0B62">
                    <w:rPr>
                      <w:rFonts w:ascii="Calibri" w:eastAsia="PMingLiU" w:hAnsi="Calibri"/>
                      <w:sz w:val="12"/>
                      <w:szCs w:val="19"/>
                      <w:lang w:eastAsia="fr-FR"/>
                    </w:rPr>
                    <w:t>(</w:t>
                  </w:r>
                  <w:proofErr w:type="spellStart"/>
                  <w:r w:rsidRPr="009D0B62">
                    <w:rPr>
                      <w:rFonts w:ascii="Calibri" w:eastAsia="PMingLiU" w:hAnsi="Calibri"/>
                      <w:sz w:val="12"/>
                      <w:szCs w:val="19"/>
                      <w:lang w:eastAsia="fr-FR"/>
                    </w:rPr>
                    <w:t>aaaa</w:t>
                  </w:r>
                  <w:proofErr w:type="spellEnd"/>
                  <w:r w:rsidRPr="009D0B62">
                    <w:rPr>
                      <w:rFonts w:ascii="Calibri" w:eastAsia="PMingLiU" w:hAnsi="Calibri"/>
                      <w:sz w:val="12"/>
                      <w:szCs w:val="19"/>
                      <w:lang w:eastAsia="fr-FR"/>
                    </w:rPr>
                    <w:t>-mm-</w:t>
                  </w:r>
                  <w:proofErr w:type="spellStart"/>
                  <w:r w:rsidRPr="009D0B62">
                    <w:rPr>
                      <w:rFonts w:ascii="Calibri" w:eastAsia="PMingLiU" w:hAnsi="Calibri"/>
                      <w:sz w:val="12"/>
                      <w:szCs w:val="19"/>
                      <w:lang w:eastAsia="fr-FR"/>
                    </w:rPr>
                    <w:t>jj</w:t>
                  </w:r>
                  <w:proofErr w:type="spellEnd"/>
                  <w:r w:rsidRPr="009D0B62">
                    <w:rPr>
                      <w:rFonts w:ascii="Calibri" w:eastAsia="PMingLiU" w:hAnsi="Calibri"/>
                      <w:sz w:val="12"/>
                      <w:szCs w:val="19"/>
                      <w:lang w:eastAsia="fr-FR"/>
                    </w:rPr>
                    <w:t>)</w:t>
                  </w:r>
                </w:p>
              </w:tc>
              <w:tc>
                <w:tcPr>
                  <w:tcW w:w="350" w:type="pct"/>
                  <w:shd w:val="clear" w:color="auto" w:fill="F2F2F2" w:themeFill="background1" w:themeFillShade="F2"/>
                  <w:vAlign w:val="center"/>
                </w:tcPr>
                <w:p w14:paraId="72A3D3EC" w14:textId="77777777" w:rsidR="009D0B62" w:rsidRDefault="009D0B62" w:rsidP="00DD1C61">
                  <w:pPr>
                    <w:widowControl w:val="0"/>
                    <w:tabs>
                      <w:tab w:val="center" w:pos="4320"/>
                      <w:tab w:val="right" w:pos="8640"/>
                      <w:tab w:val="right" w:pos="10260"/>
                    </w:tabs>
                    <w:autoSpaceDE w:val="0"/>
                    <w:autoSpaceDN w:val="0"/>
                    <w:adjustRightInd w:val="0"/>
                    <w:jc w:val="center"/>
                    <w:rPr>
                      <w:rFonts w:ascii="Calibri" w:eastAsia="PMingLiU" w:hAnsi="Calibri"/>
                      <w:sz w:val="16"/>
                      <w:szCs w:val="19"/>
                      <w:lang w:eastAsia="fr-FR"/>
                    </w:rPr>
                  </w:pPr>
                </w:p>
              </w:tc>
              <w:tc>
                <w:tcPr>
                  <w:tcW w:w="350" w:type="pct"/>
                  <w:shd w:val="clear" w:color="auto" w:fill="F2F2F2" w:themeFill="background1" w:themeFillShade="F2"/>
                  <w:vAlign w:val="center"/>
                </w:tcPr>
                <w:p w14:paraId="0D0B940D" w14:textId="77777777" w:rsidR="009D0B62" w:rsidRPr="00077493" w:rsidRDefault="009D0B62" w:rsidP="00DD1C61">
                  <w:pPr>
                    <w:widowControl w:val="0"/>
                    <w:tabs>
                      <w:tab w:val="center" w:pos="4320"/>
                      <w:tab w:val="right" w:pos="8640"/>
                      <w:tab w:val="right" w:pos="10260"/>
                    </w:tabs>
                    <w:autoSpaceDE w:val="0"/>
                    <w:autoSpaceDN w:val="0"/>
                    <w:adjustRightInd w:val="0"/>
                    <w:ind w:left="-69" w:right="-105"/>
                    <w:jc w:val="center"/>
                    <w:rPr>
                      <w:rFonts w:ascii="Calibri" w:eastAsia="PMingLiU" w:hAnsi="Calibri"/>
                      <w:sz w:val="14"/>
                      <w:szCs w:val="19"/>
                      <w:lang w:eastAsia="fr-FR"/>
                    </w:rPr>
                  </w:pPr>
                </w:p>
              </w:tc>
              <w:tc>
                <w:tcPr>
                  <w:tcW w:w="345" w:type="pct"/>
                  <w:shd w:val="clear" w:color="auto" w:fill="F2F2F2" w:themeFill="background1" w:themeFillShade="F2"/>
                  <w:vAlign w:val="center"/>
                </w:tcPr>
                <w:p w14:paraId="0E27B00A" w14:textId="77777777" w:rsidR="009D0B62" w:rsidRPr="009B1BEC" w:rsidRDefault="009D0B62" w:rsidP="00DD1C61">
                  <w:pPr>
                    <w:widowControl w:val="0"/>
                    <w:tabs>
                      <w:tab w:val="center" w:pos="4320"/>
                      <w:tab w:val="right" w:pos="8640"/>
                      <w:tab w:val="right" w:pos="10260"/>
                    </w:tabs>
                    <w:autoSpaceDE w:val="0"/>
                    <w:autoSpaceDN w:val="0"/>
                    <w:adjustRightInd w:val="0"/>
                    <w:jc w:val="center"/>
                    <w:rPr>
                      <w:rFonts w:ascii="Calibri" w:eastAsia="PMingLiU" w:hAnsi="Calibri"/>
                      <w:sz w:val="14"/>
                      <w:szCs w:val="19"/>
                      <w:lang w:eastAsia="fr-FR"/>
                    </w:rPr>
                  </w:pPr>
                </w:p>
              </w:tc>
            </w:tr>
            <w:tr w:rsidR="00DD1C61" w:rsidRPr="00175E4A" w14:paraId="5DEA92F9" w14:textId="77777777" w:rsidTr="00F84D73">
              <w:trPr>
                <w:trHeight w:val="903"/>
              </w:trPr>
              <w:tc>
                <w:tcPr>
                  <w:tcW w:w="220" w:type="pct"/>
                  <w:tcBorders>
                    <w:bottom w:val="single" w:sz="4" w:space="0" w:color="auto"/>
                  </w:tcBorders>
                </w:tcPr>
                <w:p w14:paraId="60061E4C" w14:textId="77777777" w:rsidR="00DD1C61" w:rsidRPr="00175E4A" w:rsidRDefault="00DD1C61" w:rsidP="00DD1C61">
                  <w:pPr>
                    <w:widowControl w:val="0"/>
                    <w:numPr>
                      <w:ilvl w:val="0"/>
                      <w:numId w:val="42"/>
                    </w:numPr>
                    <w:tabs>
                      <w:tab w:val="center" w:pos="4320"/>
                      <w:tab w:val="right" w:pos="8640"/>
                      <w:tab w:val="right" w:pos="10260"/>
                    </w:tabs>
                    <w:autoSpaceDE w:val="0"/>
                    <w:autoSpaceDN w:val="0"/>
                    <w:adjustRightInd w:val="0"/>
                    <w:jc w:val="both"/>
                    <w:rPr>
                      <w:rFonts w:ascii="Calibri" w:eastAsia="PMingLiU" w:hAnsi="Calibri"/>
                      <w:b/>
                      <w:sz w:val="16"/>
                      <w:szCs w:val="19"/>
                      <w:lang w:eastAsia="fr-FR"/>
                    </w:rPr>
                  </w:pPr>
                </w:p>
              </w:tc>
              <w:tc>
                <w:tcPr>
                  <w:tcW w:w="529" w:type="pct"/>
                  <w:gridSpan w:val="2"/>
                  <w:tcBorders>
                    <w:bottom w:val="single" w:sz="4" w:space="0" w:color="auto"/>
                    <w:right w:val="nil"/>
                  </w:tcBorders>
                </w:tcPr>
                <w:p w14:paraId="60FDC0C3" w14:textId="77777777" w:rsidR="00DD1C61" w:rsidRPr="00175E4A" w:rsidRDefault="00DD1C61" w:rsidP="00DD1C61">
                  <w:pPr>
                    <w:widowControl w:val="0"/>
                    <w:tabs>
                      <w:tab w:val="center" w:pos="4320"/>
                      <w:tab w:val="right" w:pos="8640"/>
                    </w:tabs>
                    <w:autoSpaceDE w:val="0"/>
                    <w:autoSpaceDN w:val="0"/>
                    <w:adjustRightInd w:val="0"/>
                    <w:ind w:left="252" w:hanging="252"/>
                    <w:jc w:val="both"/>
                    <w:rPr>
                      <w:rFonts w:ascii="Calibri" w:eastAsia="PMingLiU" w:hAnsi="Calibri"/>
                      <w:b/>
                      <w:sz w:val="16"/>
                      <w:szCs w:val="19"/>
                      <w:lang w:eastAsia="fr-FR"/>
                    </w:rPr>
                  </w:pPr>
                  <w:r w:rsidRPr="00175E4A">
                    <w:rPr>
                      <w:rFonts w:ascii="Calibri" w:eastAsia="PMingLiU" w:hAnsi="Calibri"/>
                      <w:b/>
                      <w:sz w:val="16"/>
                      <w:szCs w:val="19"/>
                      <w:lang w:eastAsia="fr-FR"/>
                    </w:rPr>
                    <w:t xml:space="preserve">Niveau de </w:t>
                  </w:r>
                </w:p>
                <w:p w14:paraId="783F1619" w14:textId="77777777" w:rsidR="00DD1C61" w:rsidRPr="00175E4A" w:rsidRDefault="00DD1C61" w:rsidP="00DD1C61">
                  <w:pPr>
                    <w:widowControl w:val="0"/>
                    <w:tabs>
                      <w:tab w:val="center" w:pos="4320"/>
                      <w:tab w:val="right" w:pos="8640"/>
                    </w:tabs>
                    <w:autoSpaceDE w:val="0"/>
                    <w:autoSpaceDN w:val="0"/>
                    <w:adjustRightInd w:val="0"/>
                    <w:ind w:left="252" w:hanging="252"/>
                    <w:jc w:val="both"/>
                    <w:rPr>
                      <w:rFonts w:ascii="Calibri" w:eastAsia="PMingLiU" w:hAnsi="Calibri"/>
                      <w:sz w:val="16"/>
                      <w:szCs w:val="19"/>
                      <w:lang w:eastAsia="fr-FR"/>
                    </w:rPr>
                  </w:pPr>
                  <w:r w:rsidRPr="00175E4A">
                    <w:rPr>
                      <w:rFonts w:ascii="Calibri" w:eastAsia="PMingLiU" w:hAnsi="Calibri"/>
                      <w:b/>
                      <w:sz w:val="16"/>
                      <w:szCs w:val="19"/>
                      <w:lang w:eastAsia="fr-FR"/>
                    </w:rPr>
                    <w:t xml:space="preserve">conscience </w:t>
                  </w:r>
                </w:p>
              </w:tc>
              <w:tc>
                <w:tcPr>
                  <w:tcW w:w="3206" w:type="pct"/>
                  <w:gridSpan w:val="7"/>
                  <w:tcBorders>
                    <w:left w:val="nil"/>
                    <w:bottom w:val="single" w:sz="4" w:space="0" w:color="auto"/>
                  </w:tcBorders>
                </w:tcPr>
                <w:p w14:paraId="6994FBED"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0 = Vigilance normale (réponses aisées)</w:t>
                  </w:r>
                </w:p>
                <w:p w14:paraId="65B73922"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1 = Non vigilant, mais réagit à des stimulations mineures</w:t>
                  </w:r>
                </w:p>
                <w:p w14:paraId="4601E3E4" w14:textId="77777777" w:rsidR="00DD1C61" w:rsidRPr="00175E4A" w:rsidRDefault="00DD1C61" w:rsidP="00DD1C61">
                  <w:pPr>
                    <w:widowControl w:val="0"/>
                    <w:tabs>
                      <w:tab w:val="center" w:pos="4320"/>
                      <w:tab w:val="right" w:pos="8640"/>
                    </w:tabs>
                    <w:autoSpaceDE w:val="0"/>
                    <w:autoSpaceDN w:val="0"/>
                    <w:adjustRightInd w:val="0"/>
                    <w:ind w:left="289" w:hanging="289"/>
                    <w:jc w:val="both"/>
                    <w:rPr>
                      <w:rFonts w:ascii="Calibri" w:eastAsia="PMingLiU" w:hAnsi="Calibri"/>
                      <w:sz w:val="16"/>
                      <w:szCs w:val="19"/>
                      <w:lang w:eastAsia="fr-FR"/>
                    </w:rPr>
                  </w:pPr>
                  <w:r w:rsidRPr="00175E4A">
                    <w:rPr>
                      <w:rFonts w:ascii="Calibri" w:eastAsia="PMingLiU" w:hAnsi="Calibri"/>
                      <w:sz w:val="16"/>
                      <w:szCs w:val="19"/>
                      <w:lang w:eastAsia="fr-FR"/>
                    </w:rPr>
                    <w:t xml:space="preserve">2 = Non vigilant, </w:t>
                  </w:r>
                  <w:r w:rsidR="00F84D73" w:rsidRPr="00175E4A">
                    <w:rPr>
                      <w:rFonts w:ascii="Calibri" w:eastAsia="PMingLiU" w:hAnsi="Calibri"/>
                      <w:sz w:val="16"/>
                      <w:szCs w:val="19"/>
                      <w:lang w:eastAsia="fr-FR"/>
                    </w:rPr>
                    <w:t>requiert des</w:t>
                  </w:r>
                  <w:r w:rsidRPr="00175E4A">
                    <w:rPr>
                      <w:rFonts w:ascii="Calibri" w:eastAsia="PMingLiU" w:hAnsi="Calibri"/>
                      <w:sz w:val="16"/>
                      <w:szCs w:val="19"/>
                      <w:lang w:eastAsia="fr-FR"/>
                    </w:rPr>
                    <w:t xml:space="preserve"> stimulations répétées pour le maintien de l’attention, ou bien est obnubilé et requiert des stimulations intenses </w:t>
                  </w:r>
                  <w:r w:rsidR="00F84D73" w:rsidRPr="00175E4A">
                    <w:rPr>
                      <w:rFonts w:ascii="Calibri" w:eastAsia="PMingLiU" w:hAnsi="Calibri"/>
                      <w:sz w:val="16"/>
                      <w:szCs w:val="19"/>
                      <w:lang w:eastAsia="fr-FR"/>
                    </w:rPr>
                    <w:t>ou douloureuses pour</w:t>
                  </w:r>
                  <w:r w:rsidRPr="00175E4A">
                    <w:rPr>
                      <w:rFonts w:ascii="Calibri" w:eastAsia="PMingLiU" w:hAnsi="Calibri"/>
                      <w:sz w:val="16"/>
                      <w:szCs w:val="19"/>
                      <w:lang w:eastAsia="fr-FR"/>
                    </w:rPr>
                    <w:t xml:space="preserve"> effectuer des mouvements</w:t>
                  </w:r>
                </w:p>
                <w:p w14:paraId="42784F11"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3 = Répond seulement de façon réflexe ou autonome ou absence totale de réactions</w:t>
                  </w:r>
                </w:p>
              </w:tc>
              <w:tc>
                <w:tcPr>
                  <w:tcW w:w="350" w:type="pct"/>
                </w:tcPr>
                <w:p w14:paraId="44EAFD9C"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50" w:type="pct"/>
                </w:tcPr>
                <w:p w14:paraId="4B94D5A5"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45" w:type="pct"/>
                </w:tcPr>
                <w:p w14:paraId="3DEEC669"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r>
            <w:tr w:rsidR="00DD1C61" w:rsidRPr="00175E4A" w14:paraId="081CAC1F" w14:textId="77777777" w:rsidTr="00F84D73">
              <w:trPr>
                <w:trHeight w:val="470"/>
              </w:trPr>
              <w:tc>
                <w:tcPr>
                  <w:tcW w:w="220" w:type="pct"/>
                  <w:tcBorders>
                    <w:top w:val="single" w:sz="4" w:space="0" w:color="auto"/>
                    <w:bottom w:val="single" w:sz="4" w:space="0" w:color="auto"/>
                  </w:tcBorders>
                </w:tcPr>
                <w:p w14:paraId="3656B9AB" w14:textId="77777777" w:rsidR="00DD1C61" w:rsidRPr="00175E4A" w:rsidRDefault="00DD1C61" w:rsidP="00DD1C61">
                  <w:pPr>
                    <w:widowControl w:val="0"/>
                    <w:numPr>
                      <w:ilvl w:val="0"/>
                      <w:numId w:val="43"/>
                    </w:numPr>
                    <w:tabs>
                      <w:tab w:val="center" w:pos="4320"/>
                      <w:tab w:val="right" w:pos="8640"/>
                      <w:tab w:val="right" w:pos="10260"/>
                    </w:tabs>
                    <w:autoSpaceDE w:val="0"/>
                    <w:autoSpaceDN w:val="0"/>
                    <w:adjustRightInd w:val="0"/>
                    <w:jc w:val="both"/>
                    <w:rPr>
                      <w:rFonts w:ascii="Calibri" w:eastAsia="PMingLiU" w:hAnsi="Calibri"/>
                      <w:b/>
                      <w:sz w:val="16"/>
                      <w:szCs w:val="19"/>
                      <w:lang w:eastAsia="fr-FR"/>
                    </w:rPr>
                  </w:pPr>
                </w:p>
              </w:tc>
              <w:tc>
                <w:tcPr>
                  <w:tcW w:w="1862" w:type="pct"/>
                  <w:gridSpan w:val="4"/>
                  <w:tcBorders>
                    <w:top w:val="single" w:sz="4" w:space="0" w:color="auto"/>
                    <w:bottom w:val="single" w:sz="4" w:space="0" w:color="auto"/>
                    <w:right w:val="nil"/>
                  </w:tcBorders>
                </w:tcPr>
                <w:p w14:paraId="5F586C13"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b/>
                      <w:sz w:val="16"/>
                      <w:szCs w:val="19"/>
                      <w:lang w:eastAsia="fr-FR"/>
                    </w:rPr>
                  </w:pPr>
                  <w:r w:rsidRPr="00175E4A">
                    <w:rPr>
                      <w:rFonts w:ascii="Calibri" w:eastAsia="PMingLiU" w:hAnsi="Calibri"/>
                      <w:b/>
                      <w:sz w:val="16"/>
                      <w:szCs w:val="19"/>
                      <w:lang w:eastAsia="fr-FR"/>
                    </w:rPr>
                    <w:t xml:space="preserve">Questions sur le niveau de conscience </w:t>
                  </w:r>
                </w:p>
                <w:p w14:paraId="45FB0818"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p>
              </w:tc>
              <w:tc>
                <w:tcPr>
                  <w:tcW w:w="1873" w:type="pct"/>
                  <w:gridSpan w:val="5"/>
                  <w:tcBorders>
                    <w:top w:val="single" w:sz="4" w:space="0" w:color="auto"/>
                    <w:left w:val="nil"/>
                    <w:bottom w:val="single" w:sz="4" w:space="0" w:color="auto"/>
                  </w:tcBorders>
                </w:tcPr>
                <w:p w14:paraId="0B021DB7" w14:textId="77777777" w:rsidR="00DD1C61" w:rsidRPr="00175E4A" w:rsidRDefault="00DD1C61" w:rsidP="00DD1C61">
                  <w:pPr>
                    <w:widowControl w:val="0"/>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0 = Réponses correctes aux deux questions</w:t>
                  </w:r>
                </w:p>
                <w:p w14:paraId="114BFC5C" w14:textId="77777777" w:rsidR="00DD1C61" w:rsidRPr="00175E4A" w:rsidRDefault="00DD1C61" w:rsidP="00DD1C61">
                  <w:pPr>
                    <w:widowControl w:val="0"/>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 xml:space="preserve">1 = Réponse correcte à une question   </w:t>
                  </w:r>
                </w:p>
                <w:p w14:paraId="4CD3C3B4" w14:textId="77777777" w:rsidR="00DD1C61" w:rsidRPr="00175E4A" w:rsidRDefault="00DD1C61" w:rsidP="00DD1C61">
                  <w:pPr>
                    <w:widowControl w:val="0"/>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2 = Aucune réponse correcte</w:t>
                  </w:r>
                </w:p>
              </w:tc>
              <w:tc>
                <w:tcPr>
                  <w:tcW w:w="350" w:type="pct"/>
                </w:tcPr>
                <w:p w14:paraId="049F31CB"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50" w:type="pct"/>
                </w:tcPr>
                <w:p w14:paraId="53128261"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45" w:type="pct"/>
                </w:tcPr>
                <w:p w14:paraId="62486C05"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r>
            <w:tr w:rsidR="00DD1C61" w:rsidRPr="00175E4A" w14:paraId="34928ED5" w14:textId="77777777" w:rsidTr="00F84D73">
              <w:trPr>
                <w:trHeight w:val="520"/>
              </w:trPr>
              <w:tc>
                <w:tcPr>
                  <w:tcW w:w="220" w:type="pct"/>
                  <w:tcBorders>
                    <w:top w:val="single" w:sz="4" w:space="0" w:color="auto"/>
                  </w:tcBorders>
                </w:tcPr>
                <w:p w14:paraId="4101652C" w14:textId="77777777" w:rsidR="00DD1C61" w:rsidRPr="00175E4A" w:rsidRDefault="00DD1C61" w:rsidP="00DD1C61">
                  <w:pPr>
                    <w:widowControl w:val="0"/>
                    <w:numPr>
                      <w:ilvl w:val="0"/>
                      <w:numId w:val="45"/>
                    </w:numPr>
                    <w:tabs>
                      <w:tab w:val="center" w:pos="4320"/>
                      <w:tab w:val="right" w:pos="8640"/>
                      <w:tab w:val="right" w:pos="10260"/>
                    </w:tabs>
                    <w:autoSpaceDE w:val="0"/>
                    <w:autoSpaceDN w:val="0"/>
                    <w:adjustRightInd w:val="0"/>
                    <w:jc w:val="both"/>
                    <w:rPr>
                      <w:rFonts w:ascii="Calibri" w:eastAsia="PMingLiU" w:hAnsi="Calibri"/>
                      <w:b/>
                      <w:sz w:val="16"/>
                      <w:szCs w:val="19"/>
                      <w:lang w:eastAsia="fr-FR"/>
                    </w:rPr>
                  </w:pPr>
                </w:p>
              </w:tc>
              <w:tc>
                <w:tcPr>
                  <w:tcW w:w="1862" w:type="pct"/>
                  <w:gridSpan w:val="4"/>
                  <w:tcBorders>
                    <w:top w:val="single" w:sz="4" w:space="0" w:color="auto"/>
                    <w:bottom w:val="single" w:sz="4" w:space="0" w:color="auto"/>
                    <w:right w:val="nil"/>
                  </w:tcBorders>
                </w:tcPr>
                <w:p w14:paraId="477CEF95"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b/>
                      <w:sz w:val="16"/>
                      <w:szCs w:val="19"/>
                      <w:lang w:eastAsia="fr-FR"/>
                    </w:rPr>
                  </w:pPr>
                  <w:r w:rsidRPr="00175E4A">
                    <w:rPr>
                      <w:rFonts w:ascii="Calibri" w:eastAsia="PMingLiU" w:hAnsi="Calibri"/>
                      <w:b/>
                      <w:sz w:val="16"/>
                      <w:szCs w:val="19"/>
                      <w:lang w:eastAsia="fr-FR"/>
                    </w:rPr>
                    <w:t>Consigne quant au niveau de conscience</w:t>
                  </w:r>
                </w:p>
                <w:p w14:paraId="4B99056E" w14:textId="77777777" w:rsidR="00DD1C61" w:rsidRPr="00175E4A" w:rsidRDefault="00DD1C61" w:rsidP="00DD1C61">
                  <w:pPr>
                    <w:widowControl w:val="0"/>
                    <w:tabs>
                      <w:tab w:val="center" w:pos="4320"/>
                      <w:tab w:val="right" w:pos="8640"/>
                    </w:tabs>
                    <w:autoSpaceDE w:val="0"/>
                    <w:autoSpaceDN w:val="0"/>
                    <w:adjustRightInd w:val="0"/>
                    <w:ind w:left="342" w:hanging="342"/>
                    <w:jc w:val="both"/>
                    <w:rPr>
                      <w:rFonts w:ascii="Calibri" w:eastAsia="PMingLiU" w:hAnsi="Calibri"/>
                      <w:sz w:val="16"/>
                      <w:szCs w:val="19"/>
                      <w:lang w:eastAsia="fr-FR"/>
                    </w:rPr>
                  </w:pPr>
                </w:p>
              </w:tc>
              <w:tc>
                <w:tcPr>
                  <w:tcW w:w="1873" w:type="pct"/>
                  <w:gridSpan w:val="5"/>
                  <w:tcBorders>
                    <w:top w:val="single" w:sz="4" w:space="0" w:color="auto"/>
                    <w:left w:val="nil"/>
                  </w:tcBorders>
                </w:tcPr>
                <w:p w14:paraId="4DE6A114" w14:textId="77777777" w:rsidR="00DD1C61" w:rsidRPr="00175E4A" w:rsidRDefault="00DD1C61" w:rsidP="00DD1C61">
                  <w:pPr>
                    <w:widowControl w:val="0"/>
                    <w:tabs>
                      <w:tab w:val="left" w:pos="342"/>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0 = Exécute les deux tâches correctement</w:t>
                  </w:r>
                </w:p>
                <w:p w14:paraId="2A31972E" w14:textId="77777777" w:rsidR="00DD1C61" w:rsidRPr="00175E4A" w:rsidRDefault="00DD1C61" w:rsidP="00DD1C61">
                  <w:pPr>
                    <w:widowControl w:val="0"/>
                    <w:tabs>
                      <w:tab w:val="left" w:pos="342"/>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1 = Exécute une tâche correctement</w:t>
                  </w:r>
                </w:p>
                <w:p w14:paraId="571D30FF" w14:textId="77777777" w:rsidR="00DD1C61" w:rsidRPr="00175E4A" w:rsidRDefault="00DD1C61" w:rsidP="00DD1C61">
                  <w:pPr>
                    <w:widowControl w:val="0"/>
                    <w:tabs>
                      <w:tab w:val="left" w:pos="342"/>
                    </w:tabs>
                    <w:autoSpaceDE w:val="0"/>
                    <w:autoSpaceDN w:val="0"/>
                    <w:adjustRightInd w:val="0"/>
                    <w:jc w:val="both"/>
                    <w:rPr>
                      <w:rFonts w:ascii="Calibri" w:eastAsia="PMingLiU" w:hAnsi="Calibri"/>
                      <w:b/>
                      <w:sz w:val="16"/>
                      <w:szCs w:val="19"/>
                      <w:lang w:eastAsia="fr-FR"/>
                    </w:rPr>
                  </w:pPr>
                  <w:r w:rsidRPr="00175E4A">
                    <w:rPr>
                      <w:rFonts w:ascii="Calibri" w:eastAsia="PMingLiU" w:hAnsi="Calibri"/>
                      <w:sz w:val="16"/>
                      <w:szCs w:val="19"/>
                      <w:lang w:eastAsia="fr-FR"/>
                    </w:rPr>
                    <w:t>2 = N’exécute aucune tâche correctement</w:t>
                  </w:r>
                </w:p>
              </w:tc>
              <w:tc>
                <w:tcPr>
                  <w:tcW w:w="350" w:type="pct"/>
                </w:tcPr>
                <w:p w14:paraId="1299C43A"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50" w:type="pct"/>
                </w:tcPr>
                <w:p w14:paraId="4DDBEF00"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45" w:type="pct"/>
                </w:tcPr>
                <w:p w14:paraId="3461D779"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r>
            <w:tr w:rsidR="00DD1C61" w:rsidRPr="00175E4A" w14:paraId="53875714" w14:textId="77777777" w:rsidTr="00F84D73">
              <w:tc>
                <w:tcPr>
                  <w:tcW w:w="220" w:type="pct"/>
                </w:tcPr>
                <w:p w14:paraId="3CF2D8B6" w14:textId="77777777" w:rsidR="00DD1C61" w:rsidRPr="00175E4A" w:rsidRDefault="00DD1C61" w:rsidP="00DD1C61">
                  <w:pPr>
                    <w:widowControl w:val="0"/>
                    <w:numPr>
                      <w:ilvl w:val="0"/>
                      <w:numId w:val="44"/>
                    </w:numPr>
                    <w:tabs>
                      <w:tab w:val="center" w:pos="4320"/>
                      <w:tab w:val="right" w:pos="8640"/>
                      <w:tab w:val="right" w:pos="10260"/>
                    </w:tabs>
                    <w:autoSpaceDE w:val="0"/>
                    <w:autoSpaceDN w:val="0"/>
                    <w:adjustRightInd w:val="0"/>
                    <w:jc w:val="both"/>
                    <w:rPr>
                      <w:rFonts w:ascii="Calibri" w:eastAsia="PMingLiU" w:hAnsi="Calibri"/>
                      <w:b/>
                      <w:sz w:val="16"/>
                      <w:szCs w:val="19"/>
                      <w:lang w:eastAsia="fr-FR"/>
                    </w:rPr>
                  </w:pPr>
                </w:p>
              </w:tc>
              <w:tc>
                <w:tcPr>
                  <w:tcW w:w="1862" w:type="pct"/>
                  <w:gridSpan w:val="4"/>
                  <w:tcBorders>
                    <w:bottom w:val="single" w:sz="4" w:space="0" w:color="auto"/>
                    <w:right w:val="nil"/>
                  </w:tcBorders>
                </w:tcPr>
                <w:p w14:paraId="686C64DF" w14:textId="77777777" w:rsidR="00DD1C61" w:rsidRPr="00175E4A" w:rsidRDefault="00DD1C61" w:rsidP="00DD1C61">
                  <w:pPr>
                    <w:widowControl w:val="0"/>
                    <w:tabs>
                      <w:tab w:val="left" w:pos="252"/>
                      <w:tab w:val="center" w:pos="4320"/>
                      <w:tab w:val="right" w:pos="8640"/>
                      <w:tab w:val="right" w:pos="10260"/>
                    </w:tabs>
                    <w:autoSpaceDE w:val="0"/>
                    <w:autoSpaceDN w:val="0"/>
                    <w:adjustRightInd w:val="0"/>
                    <w:jc w:val="both"/>
                    <w:rPr>
                      <w:rFonts w:ascii="Calibri" w:eastAsia="PMingLiU" w:hAnsi="Calibri"/>
                      <w:sz w:val="16"/>
                      <w:szCs w:val="19"/>
                      <w:lang w:eastAsia="fr-FR"/>
                    </w:rPr>
                  </w:pPr>
                  <w:r w:rsidRPr="00175E4A">
                    <w:rPr>
                      <w:rFonts w:ascii="Calibri" w:eastAsia="PMingLiU" w:hAnsi="Calibri"/>
                      <w:b/>
                      <w:sz w:val="16"/>
                      <w:szCs w:val="19"/>
                      <w:lang w:eastAsia="fr-FR"/>
                    </w:rPr>
                    <w:t>Examen du regard</w:t>
                  </w:r>
                </w:p>
              </w:tc>
              <w:tc>
                <w:tcPr>
                  <w:tcW w:w="1873" w:type="pct"/>
                  <w:gridSpan w:val="5"/>
                  <w:tcBorders>
                    <w:left w:val="nil"/>
                  </w:tcBorders>
                </w:tcPr>
                <w:p w14:paraId="12C18CA0"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0 = Normal</w:t>
                  </w:r>
                </w:p>
                <w:p w14:paraId="5DD761B7"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1 = Paralysie oculomotrice partielle</w:t>
                  </w:r>
                </w:p>
                <w:p w14:paraId="2FCCE0B6"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2 = Déviation forcée du regard ou paralysie complète</w:t>
                  </w:r>
                </w:p>
              </w:tc>
              <w:tc>
                <w:tcPr>
                  <w:tcW w:w="350" w:type="pct"/>
                </w:tcPr>
                <w:p w14:paraId="0FB78278"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50" w:type="pct"/>
                </w:tcPr>
                <w:p w14:paraId="1FC39945"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45" w:type="pct"/>
                </w:tcPr>
                <w:p w14:paraId="0562CB0E"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r>
            <w:tr w:rsidR="00DD1C61" w:rsidRPr="00175E4A" w14:paraId="3387CDA2" w14:textId="77777777" w:rsidTr="00F84D73">
              <w:tc>
                <w:tcPr>
                  <w:tcW w:w="220" w:type="pct"/>
                </w:tcPr>
                <w:p w14:paraId="34CE0A41" w14:textId="77777777" w:rsidR="00DD1C61" w:rsidRPr="00175E4A" w:rsidRDefault="00DD1C61" w:rsidP="00DD1C61">
                  <w:pPr>
                    <w:widowControl w:val="0"/>
                    <w:numPr>
                      <w:ilvl w:val="0"/>
                      <w:numId w:val="46"/>
                    </w:numPr>
                    <w:tabs>
                      <w:tab w:val="center" w:pos="4320"/>
                      <w:tab w:val="right" w:pos="8640"/>
                      <w:tab w:val="right" w:pos="10260"/>
                    </w:tabs>
                    <w:autoSpaceDE w:val="0"/>
                    <w:autoSpaceDN w:val="0"/>
                    <w:adjustRightInd w:val="0"/>
                    <w:jc w:val="both"/>
                    <w:rPr>
                      <w:rFonts w:ascii="Calibri" w:eastAsia="PMingLiU" w:hAnsi="Calibri"/>
                      <w:b/>
                      <w:sz w:val="16"/>
                      <w:szCs w:val="19"/>
                      <w:lang w:eastAsia="fr-FR"/>
                    </w:rPr>
                  </w:pPr>
                </w:p>
              </w:tc>
              <w:tc>
                <w:tcPr>
                  <w:tcW w:w="795" w:type="pct"/>
                  <w:gridSpan w:val="3"/>
                  <w:tcBorders>
                    <w:right w:val="nil"/>
                  </w:tcBorders>
                </w:tcPr>
                <w:p w14:paraId="6B6E8541" w14:textId="77777777" w:rsidR="00DD1C61" w:rsidRPr="00175E4A" w:rsidRDefault="00DD1C61" w:rsidP="00DD1C61">
                  <w:pPr>
                    <w:widowControl w:val="0"/>
                    <w:tabs>
                      <w:tab w:val="left" w:pos="252"/>
                      <w:tab w:val="center" w:pos="4320"/>
                      <w:tab w:val="right" w:pos="8640"/>
                      <w:tab w:val="right" w:pos="10260"/>
                    </w:tabs>
                    <w:autoSpaceDE w:val="0"/>
                    <w:autoSpaceDN w:val="0"/>
                    <w:adjustRightInd w:val="0"/>
                    <w:jc w:val="both"/>
                    <w:rPr>
                      <w:rFonts w:ascii="Calibri" w:eastAsia="PMingLiU" w:hAnsi="Calibri"/>
                      <w:b/>
                      <w:sz w:val="16"/>
                      <w:szCs w:val="19"/>
                      <w:lang w:eastAsia="fr-FR"/>
                    </w:rPr>
                  </w:pPr>
                  <w:r w:rsidRPr="00175E4A">
                    <w:rPr>
                      <w:rFonts w:ascii="Calibri" w:eastAsia="PMingLiU" w:hAnsi="Calibri"/>
                      <w:b/>
                      <w:sz w:val="16"/>
                      <w:szCs w:val="19"/>
                      <w:lang w:eastAsia="fr-FR"/>
                    </w:rPr>
                    <w:t>Champ visuel</w:t>
                  </w:r>
                </w:p>
              </w:tc>
              <w:tc>
                <w:tcPr>
                  <w:tcW w:w="1067" w:type="pct"/>
                  <w:tcBorders>
                    <w:left w:val="nil"/>
                    <w:right w:val="nil"/>
                  </w:tcBorders>
                </w:tcPr>
                <w:p w14:paraId="7ED9C73F"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 xml:space="preserve">0 = Aucune perte visuelle  </w:t>
                  </w:r>
                </w:p>
                <w:p w14:paraId="4971BE50"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2 = Hémianopsie complète</w:t>
                  </w:r>
                </w:p>
              </w:tc>
              <w:tc>
                <w:tcPr>
                  <w:tcW w:w="1873" w:type="pct"/>
                  <w:gridSpan w:val="5"/>
                  <w:tcBorders>
                    <w:left w:val="nil"/>
                  </w:tcBorders>
                </w:tcPr>
                <w:p w14:paraId="5B0B50B4"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1 = Hémianopsie partielle</w:t>
                  </w:r>
                  <w:r w:rsidRPr="00175E4A">
                    <w:rPr>
                      <w:rFonts w:ascii="Calibri" w:eastAsia="PMingLiU" w:hAnsi="Calibri"/>
                      <w:sz w:val="16"/>
                      <w:szCs w:val="19"/>
                      <w:lang w:eastAsia="fr-FR"/>
                    </w:rPr>
                    <w:tab/>
                    <w:t xml:space="preserve">  </w:t>
                  </w:r>
                </w:p>
                <w:p w14:paraId="7B35CE70"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3 = Hémianopsie bilatérale</w:t>
                  </w:r>
                </w:p>
              </w:tc>
              <w:tc>
                <w:tcPr>
                  <w:tcW w:w="350" w:type="pct"/>
                </w:tcPr>
                <w:p w14:paraId="62EBF3C5"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50" w:type="pct"/>
                </w:tcPr>
                <w:p w14:paraId="6D98A12B"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45" w:type="pct"/>
                </w:tcPr>
                <w:p w14:paraId="2946DB82"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r>
            <w:tr w:rsidR="00DD1C61" w:rsidRPr="00175E4A" w14:paraId="691BE5D4" w14:textId="77777777" w:rsidTr="00F84D73">
              <w:tc>
                <w:tcPr>
                  <w:tcW w:w="220" w:type="pct"/>
                </w:tcPr>
                <w:p w14:paraId="5997CC1D" w14:textId="77777777" w:rsidR="00DD1C61" w:rsidRPr="00175E4A" w:rsidRDefault="00DD1C61" w:rsidP="00DD1C61">
                  <w:pPr>
                    <w:widowControl w:val="0"/>
                    <w:numPr>
                      <w:ilvl w:val="0"/>
                      <w:numId w:val="46"/>
                    </w:numPr>
                    <w:tabs>
                      <w:tab w:val="center" w:pos="4320"/>
                      <w:tab w:val="right" w:pos="8640"/>
                      <w:tab w:val="right" w:pos="10260"/>
                    </w:tabs>
                    <w:autoSpaceDE w:val="0"/>
                    <w:autoSpaceDN w:val="0"/>
                    <w:adjustRightInd w:val="0"/>
                    <w:jc w:val="both"/>
                    <w:rPr>
                      <w:rFonts w:ascii="Calibri" w:eastAsia="PMingLiU" w:hAnsi="Calibri"/>
                      <w:b/>
                      <w:sz w:val="16"/>
                      <w:szCs w:val="19"/>
                      <w:lang w:eastAsia="fr-FR"/>
                    </w:rPr>
                  </w:pPr>
                </w:p>
              </w:tc>
              <w:tc>
                <w:tcPr>
                  <w:tcW w:w="795" w:type="pct"/>
                  <w:gridSpan w:val="3"/>
                  <w:tcBorders>
                    <w:right w:val="nil"/>
                  </w:tcBorders>
                </w:tcPr>
                <w:p w14:paraId="1BC52AC0" w14:textId="77777777" w:rsidR="00DD1C61" w:rsidRPr="00175E4A" w:rsidRDefault="00DD1C61" w:rsidP="00DD1C61">
                  <w:pPr>
                    <w:widowControl w:val="0"/>
                    <w:tabs>
                      <w:tab w:val="left" w:pos="252"/>
                      <w:tab w:val="center" w:pos="4320"/>
                      <w:tab w:val="right" w:pos="8640"/>
                      <w:tab w:val="right" w:pos="10260"/>
                    </w:tabs>
                    <w:autoSpaceDE w:val="0"/>
                    <w:autoSpaceDN w:val="0"/>
                    <w:adjustRightInd w:val="0"/>
                    <w:jc w:val="both"/>
                    <w:rPr>
                      <w:rFonts w:ascii="Calibri" w:eastAsia="PMingLiU" w:hAnsi="Calibri"/>
                      <w:b/>
                      <w:sz w:val="16"/>
                      <w:szCs w:val="19"/>
                      <w:lang w:eastAsia="fr-FR"/>
                    </w:rPr>
                  </w:pPr>
                  <w:r w:rsidRPr="00175E4A">
                    <w:rPr>
                      <w:rFonts w:ascii="Calibri" w:eastAsia="PMingLiU" w:hAnsi="Calibri"/>
                      <w:b/>
                      <w:sz w:val="16"/>
                      <w:szCs w:val="19"/>
                      <w:lang w:eastAsia="fr-FR"/>
                    </w:rPr>
                    <w:t>Paralysie faciale</w:t>
                  </w:r>
                </w:p>
              </w:tc>
              <w:tc>
                <w:tcPr>
                  <w:tcW w:w="2940" w:type="pct"/>
                  <w:gridSpan w:val="6"/>
                  <w:tcBorders>
                    <w:left w:val="nil"/>
                  </w:tcBorders>
                </w:tcPr>
                <w:p w14:paraId="71747EE3"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 xml:space="preserve">0 = Mouvement normal et symétrique  </w:t>
                  </w:r>
                </w:p>
                <w:p w14:paraId="3204C065"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 xml:space="preserve">1 = Paralysie mineure (affaissement du sillon </w:t>
                  </w:r>
                  <w:proofErr w:type="spellStart"/>
                  <w:r w:rsidRPr="00175E4A">
                    <w:rPr>
                      <w:rFonts w:ascii="Calibri" w:eastAsia="PMingLiU" w:hAnsi="Calibri"/>
                      <w:sz w:val="16"/>
                      <w:szCs w:val="19"/>
                      <w:lang w:eastAsia="fr-FR"/>
                    </w:rPr>
                    <w:t>nasogénien</w:t>
                  </w:r>
                  <w:proofErr w:type="spellEnd"/>
                  <w:r w:rsidRPr="00175E4A">
                    <w:rPr>
                      <w:rFonts w:ascii="Calibri" w:eastAsia="PMingLiU" w:hAnsi="Calibri"/>
                      <w:sz w:val="16"/>
                      <w:szCs w:val="19"/>
                      <w:lang w:eastAsia="fr-FR"/>
                    </w:rPr>
                    <w:t xml:space="preserve">, asymétrie du sourire) </w:t>
                  </w:r>
                </w:p>
                <w:p w14:paraId="04A08C3A"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2 = Paralysie partielle (hémiface inférieure)</w:t>
                  </w:r>
                  <w:r w:rsidRPr="00175E4A">
                    <w:rPr>
                      <w:rFonts w:ascii="Calibri" w:eastAsia="PMingLiU" w:hAnsi="Calibri"/>
                      <w:sz w:val="16"/>
                      <w:szCs w:val="19"/>
                      <w:lang w:eastAsia="fr-FR"/>
                    </w:rPr>
                    <w:tab/>
                  </w:r>
                </w:p>
                <w:p w14:paraId="0299EFF6"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3 = Paralysie complète</w:t>
                  </w:r>
                </w:p>
              </w:tc>
              <w:tc>
                <w:tcPr>
                  <w:tcW w:w="350" w:type="pct"/>
                </w:tcPr>
                <w:p w14:paraId="110FFD37"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50" w:type="pct"/>
                </w:tcPr>
                <w:p w14:paraId="6B699379"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45" w:type="pct"/>
                </w:tcPr>
                <w:p w14:paraId="3FE9F23F"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r>
            <w:tr w:rsidR="00DD1C61" w:rsidRPr="00175E4A" w14:paraId="575456DB" w14:textId="77777777" w:rsidTr="00F84D73">
              <w:trPr>
                <w:trHeight w:val="375"/>
              </w:trPr>
              <w:tc>
                <w:tcPr>
                  <w:tcW w:w="220" w:type="pct"/>
                  <w:vMerge w:val="restart"/>
                </w:tcPr>
                <w:p w14:paraId="1F72F646" w14:textId="77777777" w:rsidR="00DD1C61" w:rsidRPr="00175E4A" w:rsidRDefault="00DD1C61" w:rsidP="00DD1C61">
                  <w:pPr>
                    <w:widowControl w:val="0"/>
                    <w:numPr>
                      <w:ilvl w:val="0"/>
                      <w:numId w:val="46"/>
                    </w:numPr>
                    <w:tabs>
                      <w:tab w:val="center" w:pos="4320"/>
                      <w:tab w:val="right" w:pos="8640"/>
                      <w:tab w:val="right" w:pos="10260"/>
                    </w:tabs>
                    <w:autoSpaceDE w:val="0"/>
                    <w:autoSpaceDN w:val="0"/>
                    <w:adjustRightInd w:val="0"/>
                    <w:jc w:val="both"/>
                    <w:rPr>
                      <w:rFonts w:ascii="Calibri" w:eastAsia="PMingLiU" w:hAnsi="Calibri"/>
                      <w:b/>
                      <w:sz w:val="16"/>
                      <w:szCs w:val="19"/>
                      <w:lang w:eastAsia="fr-FR"/>
                    </w:rPr>
                  </w:pPr>
                </w:p>
              </w:tc>
              <w:tc>
                <w:tcPr>
                  <w:tcW w:w="795" w:type="pct"/>
                  <w:gridSpan w:val="3"/>
                  <w:vMerge w:val="restart"/>
                  <w:tcBorders>
                    <w:right w:val="nil"/>
                  </w:tcBorders>
                </w:tcPr>
                <w:p w14:paraId="1D7D6616" w14:textId="77777777" w:rsidR="00DD1C61" w:rsidRPr="00175E4A" w:rsidRDefault="00DD1C61" w:rsidP="00DD1C61">
                  <w:pPr>
                    <w:widowControl w:val="0"/>
                    <w:tabs>
                      <w:tab w:val="left" w:pos="252"/>
                      <w:tab w:val="center" w:pos="4320"/>
                      <w:tab w:val="right" w:pos="8640"/>
                      <w:tab w:val="right" w:pos="10260"/>
                    </w:tabs>
                    <w:autoSpaceDE w:val="0"/>
                    <w:autoSpaceDN w:val="0"/>
                    <w:adjustRightInd w:val="0"/>
                    <w:rPr>
                      <w:rFonts w:ascii="Calibri" w:eastAsia="PMingLiU" w:hAnsi="Calibri"/>
                      <w:b/>
                      <w:sz w:val="16"/>
                      <w:szCs w:val="19"/>
                      <w:lang w:eastAsia="fr-FR"/>
                    </w:rPr>
                  </w:pPr>
                  <w:r w:rsidRPr="00175E4A">
                    <w:rPr>
                      <w:rFonts w:ascii="Calibri" w:eastAsia="PMingLiU" w:hAnsi="Calibri"/>
                      <w:b/>
                      <w:sz w:val="16"/>
                      <w:szCs w:val="19"/>
                      <w:lang w:eastAsia="fr-FR"/>
                    </w:rPr>
                    <w:t>Motricité des membres supérieurs</w:t>
                  </w:r>
                  <w:r w:rsidRPr="00175E4A">
                    <w:rPr>
                      <w:rFonts w:ascii="Calibri" w:eastAsia="PMingLiU" w:hAnsi="Calibri"/>
                      <w:sz w:val="16"/>
                      <w:szCs w:val="19"/>
                      <w:lang w:eastAsia="fr-FR"/>
                    </w:rPr>
                    <w:t xml:space="preserve"> </w:t>
                  </w:r>
                </w:p>
              </w:tc>
              <w:tc>
                <w:tcPr>
                  <w:tcW w:w="1067" w:type="pct"/>
                  <w:vMerge w:val="restart"/>
                  <w:tcBorders>
                    <w:left w:val="nil"/>
                    <w:right w:val="nil"/>
                  </w:tcBorders>
                </w:tcPr>
                <w:p w14:paraId="2F5ADAFF"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0 = Pas de chute</w:t>
                  </w:r>
                </w:p>
                <w:p w14:paraId="764C864E"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2 = Effort contre la pesanteur</w:t>
                  </w:r>
                </w:p>
                <w:p w14:paraId="7EE2A428"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4 = Aucun mouvement</w:t>
                  </w:r>
                </w:p>
              </w:tc>
              <w:tc>
                <w:tcPr>
                  <w:tcW w:w="1331" w:type="pct"/>
                  <w:gridSpan w:val="4"/>
                  <w:vMerge w:val="restart"/>
                  <w:tcBorders>
                    <w:left w:val="nil"/>
                  </w:tcBorders>
                </w:tcPr>
                <w:p w14:paraId="44E33C30" w14:textId="77777777" w:rsidR="00DD1C61" w:rsidRPr="00175E4A" w:rsidRDefault="00DD1C61" w:rsidP="00DD1C61">
                  <w:pPr>
                    <w:widowControl w:val="0"/>
                    <w:tabs>
                      <w:tab w:val="left" w:pos="158"/>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1</w:t>
                  </w:r>
                  <w:r w:rsidRPr="00175E4A">
                    <w:rPr>
                      <w:rFonts w:ascii="Calibri" w:eastAsia="PMingLiU" w:hAnsi="Calibri"/>
                      <w:sz w:val="16"/>
                      <w:szCs w:val="19"/>
                      <w:lang w:eastAsia="fr-FR"/>
                    </w:rPr>
                    <w:tab/>
                    <w:t>= Chute</w:t>
                  </w:r>
                </w:p>
                <w:p w14:paraId="41BB0466" w14:textId="77777777" w:rsidR="00DD1C61" w:rsidRPr="00175E4A" w:rsidRDefault="00DD1C61" w:rsidP="00DD1C61">
                  <w:pPr>
                    <w:widowControl w:val="0"/>
                    <w:tabs>
                      <w:tab w:val="left" w:pos="158"/>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3</w:t>
                  </w:r>
                  <w:r w:rsidRPr="00175E4A">
                    <w:rPr>
                      <w:rFonts w:ascii="Calibri" w:eastAsia="PMingLiU" w:hAnsi="Calibri"/>
                      <w:sz w:val="16"/>
                      <w:szCs w:val="19"/>
                      <w:lang w:eastAsia="fr-FR"/>
                    </w:rPr>
                    <w:tab/>
                    <w:t>= Aucun effort contre la pesanteur</w:t>
                  </w:r>
                </w:p>
                <w:p w14:paraId="080E28D6" w14:textId="77777777" w:rsidR="00DD1C61" w:rsidRPr="00175E4A" w:rsidRDefault="00DD1C61" w:rsidP="00DD1C61">
                  <w:pPr>
                    <w:widowControl w:val="0"/>
                    <w:tabs>
                      <w:tab w:val="left" w:pos="158"/>
                    </w:tabs>
                    <w:autoSpaceDE w:val="0"/>
                    <w:autoSpaceDN w:val="0"/>
                    <w:adjustRightInd w:val="0"/>
                    <w:rPr>
                      <w:rFonts w:ascii="Calibri" w:eastAsia="PMingLiU" w:hAnsi="Calibri"/>
                      <w:sz w:val="16"/>
                      <w:szCs w:val="19"/>
                      <w:lang w:eastAsia="fr-FR"/>
                    </w:rPr>
                  </w:pPr>
                  <w:r w:rsidRPr="00175E4A">
                    <w:rPr>
                      <w:rFonts w:ascii="Calibri" w:eastAsia="PMingLiU" w:hAnsi="Calibri"/>
                      <w:sz w:val="16"/>
                      <w:szCs w:val="19"/>
                      <w:lang w:eastAsia="fr-FR"/>
                    </w:rPr>
                    <w:t>IE</w:t>
                  </w:r>
                  <w:r w:rsidRPr="00175E4A">
                    <w:rPr>
                      <w:rFonts w:ascii="Calibri" w:eastAsia="PMingLiU" w:hAnsi="Calibri"/>
                      <w:sz w:val="16"/>
                      <w:szCs w:val="19"/>
                      <w:lang w:eastAsia="fr-FR"/>
                    </w:rPr>
                    <w:tab/>
                    <w:t xml:space="preserve">= Amputation ou arthrodèse </w:t>
                  </w:r>
                </w:p>
              </w:tc>
              <w:tc>
                <w:tcPr>
                  <w:tcW w:w="542" w:type="pct"/>
                  <w:tcBorders>
                    <w:left w:val="nil"/>
                  </w:tcBorders>
                  <w:vAlign w:val="center"/>
                </w:tcPr>
                <w:p w14:paraId="508E06DC" w14:textId="77777777" w:rsidR="00DD1C61" w:rsidRPr="00175E4A" w:rsidRDefault="00DD1C61" w:rsidP="00DD1C61">
                  <w:pPr>
                    <w:widowControl w:val="0"/>
                    <w:tabs>
                      <w:tab w:val="left" w:pos="162"/>
                      <w:tab w:val="center" w:pos="4320"/>
                      <w:tab w:val="right" w:pos="8640"/>
                      <w:tab w:val="right" w:pos="9702"/>
                      <w:tab w:val="right" w:pos="10260"/>
                    </w:tabs>
                    <w:autoSpaceDE w:val="0"/>
                    <w:autoSpaceDN w:val="0"/>
                    <w:adjustRightInd w:val="0"/>
                    <w:jc w:val="center"/>
                    <w:rPr>
                      <w:rFonts w:ascii="Calibri" w:eastAsia="PMingLiU" w:hAnsi="Calibri"/>
                      <w:sz w:val="16"/>
                      <w:szCs w:val="19"/>
                      <w:lang w:eastAsia="fr-FR"/>
                    </w:rPr>
                  </w:pPr>
                  <w:r w:rsidRPr="00175E4A">
                    <w:rPr>
                      <w:rFonts w:ascii="Calibri" w:eastAsia="PMingLiU" w:hAnsi="Calibri"/>
                      <w:sz w:val="16"/>
                      <w:szCs w:val="19"/>
                      <w:lang w:eastAsia="fr-FR"/>
                    </w:rPr>
                    <w:t>Droite</w:t>
                  </w:r>
                </w:p>
              </w:tc>
              <w:tc>
                <w:tcPr>
                  <w:tcW w:w="350" w:type="pct"/>
                </w:tcPr>
                <w:p w14:paraId="08CE6F91"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50" w:type="pct"/>
                </w:tcPr>
                <w:p w14:paraId="61CDCEAD"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45" w:type="pct"/>
                </w:tcPr>
                <w:p w14:paraId="6BB9E253"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r>
            <w:tr w:rsidR="00DD1C61" w:rsidRPr="00175E4A" w14:paraId="62E5E1EB" w14:textId="77777777" w:rsidTr="00F84D73">
              <w:trPr>
                <w:trHeight w:val="205"/>
              </w:trPr>
              <w:tc>
                <w:tcPr>
                  <w:tcW w:w="220" w:type="pct"/>
                  <w:vMerge/>
                </w:tcPr>
                <w:p w14:paraId="23DE523C" w14:textId="77777777" w:rsidR="00DD1C61" w:rsidRPr="00175E4A" w:rsidRDefault="00DD1C61" w:rsidP="00DD1C61">
                  <w:pPr>
                    <w:widowControl w:val="0"/>
                    <w:numPr>
                      <w:ilvl w:val="0"/>
                      <w:numId w:val="46"/>
                    </w:numPr>
                    <w:tabs>
                      <w:tab w:val="center" w:pos="4320"/>
                      <w:tab w:val="right" w:pos="8640"/>
                      <w:tab w:val="right" w:pos="10260"/>
                    </w:tabs>
                    <w:autoSpaceDE w:val="0"/>
                    <w:autoSpaceDN w:val="0"/>
                    <w:adjustRightInd w:val="0"/>
                    <w:jc w:val="both"/>
                    <w:rPr>
                      <w:rFonts w:ascii="Calibri" w:eastAsia="PMingLiU" w:hAnsi="Calibri"/>
                      <w:b/>
                      <w:sz w:val="16"/>
                      <w:szCs w:val="19"/>
                      <w:lang w:eastAsia="fr-FR"/>
                    </w:rPr>
                  </w:pPr>
                </w:p>
              </w:tc>
              <w:tc>
                <w:tcPr>
                  <w:tcW w:w="795" w:type="pct"/>
                  <w:gridSpan w:val="3"/>
                  <w:vMerge/>
                  <w:tcBorders>
                    <w:right w:val="nil"/>
                  </w:tcBorders>
                </w:tcPr>
                <w:p w14:paraId="52E56223" w14:textId="77777777" w:rsidR="00DD1C61" w:rsidRPr="00175E4A" w:rsidRDefault="00DD1C61" w:rsidP="00DD1C61">
                  <w:pPr>
                    <w:widowControl w:val="0"/>
                    <w:tabs>
                      <w:tab w:val="left" w:pos="252"/>
                      <w:tab w:val="center" w:pos="4320"/>
                      <w:tab w:val="right" w:pos="8640"/>
                      <w:tab w:val="right" w:pos="10260"/>
                    </w:tabs>
                    <w:autoSpaceDE w:val="0"/>
                    <w:autoSpaceDN w:val="0"/>
                    <w:adjustRightInd w:val="0"/>
                    <w:rPr>
                      <w:rFonts w:ascii="Calibri" w:eastAsia="PMingLiU" w:hAnsi="Calibri"/>
                      <w:b/>
                      <w:sz w:val="16"/>
                      <w:szCs w:val="19"/>
                      <w:lang w:eastAsia="fr-FR"/>
                    </w:rPr>
                  </w:pPr>
                </w:p>
              </w:tc>
              <w:tc>
                <w:tcPr>
                  <w:tcW w:w="1067" w:type="pct"/>
                  <w:vMerge/>
                  <w:tcBorders>
                    <w:left w:val="nil"/>
                    <w:right w:val="nil"/>
                  </w:tcBorders>
                </w:tcPr>
                <w:p w14:paraId="07547A01"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p>
              </w:tc>
              <w:tc>
                <w:tcPr>
                  <w:tcW w:w="1331" w:type="pct"/>
                  <w:gridSpan w:val="4"/>
                  <w:vMerge/>
                  <w:tcBorders>
                    <w:left w:val="nil"/>
                  </w:tcBorders>
                </w:tcPr>
                <w:p w14:paraId="5043CB0F" w14:textId="77777777" w:rsidR="00DD1C61" w:rsidRPr="00175E4A" w:rsidRDefault="00DD1C61" w:rsidP="00DD1C61">
                  <w:pPr>
                    <w:widowControl w:val="0"/>
                    <w:tabs>
                      <w:tab w:val="left" w:pos="230"/>
                    </w:tabs>
                    <w:autoSpaceDE w:val="0"/>
                    <w:autoSpaceDN w:val="0"/>
                    <w:adjustRightInd w:val="0"/>
                    <w:jc w:val="both"/>
                    <w:rPr>
                      <w:rFonts w:ascii="Calibri" w:eastAsia="PMingLiU" w:hAnsi="Calibri"/>
                      <w:sz w:val="16"/>
                      <w:szCs w:val="19"/>
                      <w:lang w:eastAsia="fr-FR"/>
                    </w:rPr>
                  </w:pPr>
                </w:p>
              </w:tc>
              <w:tc>
                <w:tcPr>
                  <w:tcW w:w="542" w:type="pct"/>
                  <w:tcBorders>
                    <w:left w:val="nil"/>
                  </w:tcBorders>
                  <w:vAlign w:val="center"/>
                </w:tcPr>
                <w:p w14:paraId="29318CAD" w14:textId="77777777" w:rsidR="00DD1C61" w:rsidRPr="00175E4A" w:rsidRDefault="00DD1C61" w:rsidP="00DD1C61">
                  <w:pPr>
                    <w:widowControl w:val="0"/>
                    <w:tabs>
                      <w:tab w:val="left" w:pos="162"/>
                      <w:tab w:val="center" w:pos="4320"/>
                      <w:tab w:val="right" w:pos="8640"/>
                      <w:tab w:val="right" w:pos="9702"/>
                      <w:tab w:val="right" w:pos="10260"/>
                    </w:tabs>
                    <w:autoSpaceDE w:val="0"/>
                    <w:autoSpaceDN w:val="0"/>
                    <w:adjustRightInd w:val="0"/>
                    <w:jc w:val="center"/>
                    <w:rPr>
                      <w:rFonts w:ascii="Calibri" w:eastAsia="PMingLiU" w:hAnsi="Calibri"/>
                      <w:sz w:val="16"/>
                      <w:szCs w:val="19"/>
                      <w:lang w:eastAsia="fr-FR"/>
                    </w:rPr>
                  </w:pPr>
                  <w:r w:rsidRPr="00175E4A">
                    <w:rPr>
                      <w:rFonts w:ascii="Calibri" w:eastAsia="PMingLiU" w:hAnsi="Calibri"/>
                      <w:sz w:val="16"/>
                      <w:szCs w:val="19"/>
                      <w:lang w:eastAsia="fr-FR"/>
                    </w:rPr>
                    <w:t>Gauche</w:t>
                  </w:r>
                </w:p>
              </w:tc>
              <w:tc>
                <w:tcPr>
                  <w:tcW w:w="350" w:type="pct"/>
                </w:tcPr>
                <w:p w14:paraId="07459315"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50" w:type="pct"/>
                </w:tcPr>
                <w:p w14:paraId="6537F28F"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45" w:type="pct"/>
                </w:tcPr>
                <w:p w14:paraId="6DFB9E20"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r>
            <w:tr w:rsidR="00DD1C61" w:rsidRPr="00175E4A" w14:paraId="4B1F5D9B" w14:textId="77777777" w:rsidTr="00F84D73">
              <w:trPr>
                <w:trHeight w:val="353"/>
              </w:trPr>
              <w:tc>
                <w:tcPr>
                  <w:tcW w:w="220" w:type="pct"/>
                  <w:vMerge w:val="restart"/>
                </w:tcPr>
                <w:p w14:paraId="70DF9E56" w14:textId="77777777" w:rsidR="00DD1C61" w:rsidRPr="00175E4A" w:rsidRDefault="00DD1C61" w:rsidP="00DD1C61">
                  <w:pPr>
                    <w:widowControl w:val="0"/>
                    <w:numPr>
                      <w:ilvl w:val="0"/>
                      <w:numId w:val="46"/>
                    </w:numPr>
                    <w:tabs>
                      <w:tab w:val="center" w:pos="4320"/>
                      <w:tab w:val="right" w:pos="8640"/>
                      <w:tab w:val="right" w:pos="10260"/>
                    </w:tabs>
                    <w:autoSpaceDE w:val="0"/>
                    <w:autoSpaceDN w:val="0"/>
                    <w:adjustRightInd w:val="0"/>
                    <w:jc w:val="both"/>
                    <w:rPr>
                      <w:rFonts w:ascii="Calibri" w:eastAsia="PMingLiU" w:hAnsi="Calibri"/>
                      <w:b/>
                      <w:sz w:val="16"/>
                      <w:szCs w:val="19"/>
                      <w:lang w:eastAsia="fr-FR"/>
                    </w:rPr>
                  </w:pPr>
                </w:p>
              </w:tc>
              <w:tc>
                <w:tcPr>
                  <w:tcW w:w="795" w:type="pct"/>
                  <w:gridSpan w:val="3"/>
                  <w:vMerge w:val="restart"/>
                  <w:tcBorders>
                    <w:right w:val="nil"/>
                  </w:tcBorders>
                </w:tcPr>
                <w:p w14:paraId="166558D3" w14:textId="77777777" w:rsidR="00DD1C61" w:rsidRPr="00175E4A" w:rsidRDefault="00DD1C61" w:rsidP="00DD1C61">
                  <w:pPr>
                    <w:widowControl w:val="0"/>
                    <w:tabs>
                      <w:tab w:val="left" w:pos="252"/>
                      <w:tab w:val="center" w:pos="4320"/>
                      <w:tab w:val="right" w:pos="8640"/>
                      <w:tab w:val="right" w:pos="10260"/>
                    </w:tabs>
                    <w:autoSpaceDE w:val="0"/>
                    <w:autoSpaceDN w:val="0"/>
                    <w:adjustRightInd w:val="0"/>
                    <w:rPr>
                      <w:rFonts w:ascii="Calibri" w:eastAsia="PMingLiU" w:hAnsi="Calibri"/>
                      <w:b/>
                      <w:sz w:val="16"/>
                      <w:szCs w:val="19"/>
                      <w:lang w:eastAsia="fr-FR"/>
                    </w:rPr>
                  </w:pPr>
                  <w:r w:rsidRPr="00175E4A">
                    <w:rPr>
                      <w:rFonts w:ascii="Calibri" w:eastAsia="PMingLiU" w:hAnsi="Calibri"/>
                      <w:b/>
                      <w:sz w:val="16"/>
                      <w:szCs w:val="19"/>
                      <w:lang w:eastAsia="fr-FR"/>
                    </w:rPr>
                    <w:t>Motricité des membres inférieurs</w:t>
                  </w:r>
                  <w:r w:rsidRPr="00175E4A">
                    <w:rPr>
                      <w:rFonts w:ascii="Calibri" w:eastAsia="PMingLiU" w:hAnsi="Calibri"/>
                      <w:sz w:val="16"/>
                      <w:szCs w:val="19"/>
                      <w:lang w:eastAsia="fr-FR"/>
                    </w:rPr>
                    <w:t xml:space="preserve"> </w:t>
                  </w:r>
                </w:p>
              </w:tc>
              <w:tc>
                <w:tcPr>
                  <w:tcW w:w="1067" w:type="pct"/>
                  <w:vMerge w:val="restart"/>
                  <w:tcBorders>
                    <w:left w:val="nil"/>
                    <w:right w:val="nil"/>
                  </w:tcBorders>
                </w:tcPr>
                <w:p w14:paraId="4A18AB11"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 xml:space="preserve">0 = Pas de chute  </w:t>
                  </w:r>
                </w:p>
                <w:p w14:paraId="022645DB"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2 = Effort contre la pesanteur</w:t>
                  </w:r>
                </w:p>
                <w:p w14:paraId="2F797855"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 xml:space="preserve">4 = Aucun mouvement  </w:t>
                  </w:r>
                </w:p>
              </w:tc>
              <w:tc>
                <w:tcPr>
                  <w:tcW w:w="1331" w:type="pct"/>
                  <w:gridSpan w:val="4"/>
                  <w:vMerge w:val="restart"/>
                  <w:tcBorders>
                    <w:left w:val="nil"/>
                  </w:tcBorders>
                </w:tcPr>
                <w:p w14:paraId="6D8879F0" w14:textId="77777777" w:rsidR="00DD1C61" w:rsidRPr="00175E4A" w:rsidRDefault="00DD1C61" w:rsidP="00DD1C61">
                  <w:pPr>
                    <w:widowControl w:val="0"/>
                    <w:tabs>
                      <w:tab w:val="left" w:pos="158"/>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1</w:t>
                  </w:r>
                  <w:r w:rsidRPr="00175E4A">
                    <w:rPr>
                      <w:rFonts w:ascii="Calibri" w:eastAsia="PMingLiU" w:hAnsi="Calibri"/>
                      <w:sz w:val="16"/>
                      <w:szCs w:val="19"/>
                      <w:lang w:eastAsia="fr-FR"/>
                    </w:rPr>
                    <w:tab/>
                    <w:t xml:space="preserve">= Chute  </w:t>
                  </w:r>
                </w:p>
                <w:p w14:paraId="4E689D10" w14:textId="77777777" w:rsidR="00DD1C61" w:rsidRPr="00175E4A" w:rsidRDefault="00DD1C61" w:rsidP="00DD1C61">
                  <w:pPr>
                    <w:widowControl w:val="0"/>
                    <w:tabs>
                      <w:tab w:val="left" w:pos="158"/>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3</w:t>
                  </w:r>
                  <w:r w:rsidRPr="00175E4A">
                    <w:rPr>
                      <w:rFonts w:ascii="Calibri" w:eastAsia="PMingLiU" w:hAnsi="Calibri"/>
                      <w:sz w:val="16"/>
                      <w:szCs w:val="19"/>
                      <w:lang w:eastAsia="fr-FR"/>
                    </w:rPr>
                    <w:tab/>
                    <w:t xml:space="preserve">= Aucun effort contre la pesanteur </w:t>
                  </w:r>
                </w:p>
                <w:p w14:paraId="2B0463D8" w14:textId="77777777" w:rsidR="00DD1C61" w:rsidRPr="00175E4A" w:rsidRDefault="00DD1C61" w:rsidP="00DD1C61">
                  <w:pPr>
                    <w:widowControl w:val="0"/>
                    <w:tabs>
                      <w:tab w:val="left" w:pos="158"/>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IE</w:t>
                  </w:r>
                  <w:r w:rsidRPr="00175E4A">
                    <w:rPr>
                      <w:rFonts w:ascii="Calibri" w:eastAsia="PMingLiU" w:hAnsi="Calibri"/>
                      <w:sz w:val="16"/>
                      <w:szCs w:val="19"/>
                      <w:lang w:eastAsia="fr-FR"/>
                    </w:rPr>
                    <w:tab/>
                    <w:t>= Amputation ou arthrodèse</w:t>
                  </w:r>
                </w:p>
              </w:tc>
              <w:tc>
                <w:tcPr>
                  <w:tcW w:w="542" w:type="pct"/>
                  <w:vAlign w:val="center"/>
                </w:tcPr>
                <w:p w14:paraId="0D21793D" w14:textId="77777777" w:rsidR="00DD1C61" w:rsidRPr="00175E4A" w:rsidRDefault="00DD1C61" w:rsidP="00DD1C61">
                  <w:pPr>
                    <w:widowControl w:val="0"/>
                    <w:tabs>
                      <w:tab w:val="left" w:pos="162"/>
                      <w:tab w:val="center" w:pos="4320"/>
                      <w:tab w:val="right" w:pos="8640"/>
                      <w:tab w:val="right" w:pos="9702"/>
                      <w:tab w:val="right" w:pos="10260"/>
                    </w:tabs>
                    <w:autoSpaceDE w:val="0"/>
                    <w:autoSpaceDN w:val="0"/>
                    <w:adjustRightInd w:val="0"/>
                    <w:jc w:val="center"/>
                    <w:rPr>
                      <w:rFonts w:ascii="Calibri" w:eastAsia="PMingLiU" w:hAnsi="Calibri"/>
                      <w:sz w:val="16"/>
                      <w:szCs w:val="19"/>
                      <w:lang w:eastAsia="fr-FR"/>
                    </w:rPr>
                  </w:pPr>
                  <w:r w:rsidRPr="00175E4A">
                    <w:rPr>
                      <w:rFonts w:ascii="Calibri" w:eastAsia="PMingLiU" w:hAnsi="Calibri"/>
                      <w:sz w:val="16"/>
                      <w:szCs w:val="19"/>
                      <w:lang w:eastAsia="fr-FR"/>
                    </w:rPr>
                    <w:t>Droite</w:t>
                  </w:r>
                </w:p>
              </w:tc>
              <w:tc>
                <w:tcPr>
                  <w:tcW w:w="350" w:type="pct"/>
                </w:tcPr>
                <w:p w14:paraId="44E871BC"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50" w:type="pct"/>
                </w:tcPr>
                <w:p w14:paraId="144A5D23"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45" w:type="pct"/>
                </w:tcPr>
                <w:p w14:paraId="738610EB"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r>
            <w:tr w:rsidR="00DD1C61" w:rsidRPr="00175E4A" w14:paraId="58E310EF" w14:textId="77777777" w:rsidTr="00F84D73">
              <w:trPr>
                <w:trHeight w:hRule="exact" w:val="352"/>
              </w:trPr>
              <w:tc>
                <w:tcPr>
                  <w:tcW w:w="220" w:type="pct"/>
                  <w:vMerge/>
                </w:tcPr>
                <w:p w14:paraId="637805D2" w14:textId="77777777" w:rsidR="00DD1C61" w:rsidRPr="00175E4A" w:rsidRDefault="00DD1C61" w:rsidP="00DD1C61">
                  <w:pPr>
                    <w:widowControl w:val="0"/>
                    <w:numPr>
                      <w:ilvl w:val="0"/>
                      <w:numId w:val="46"/>
                    </w:numPr>
                    <w:tabs>
                      <w:tab w:val="center" w:pos="4320"/>
                      <w:tab w:val="right" w:pos="8640"/>
                      <w:tab w:val="right" w:pos="10260"/>
                    </w:tabs>
                    <w:autoSpaceDE w:val="0"/>
                    <w:autoSpaceDN w:val="0"/>
                    <w:adjustRightInd w:val="0"/>
                    <w:jc w:val="both"/>
                    <w:rPr>
                      <w:rFonts w:ascii="Calibri" w:eastAsia="PMingLiU" w:hAnsi="Calibri"/>
                      <w:b/>
                      <w:sz w:val="16"/>
                      <w:szCs w:val="19"/>
                      <w:lang w:eastAsia="fr-FR"/>
                    </w:rPr>
                  </w:pPr>
                </w:p>
              </w:tc>
              <w:tc>
                <w:tcPr>
                  <w:tcW w:w="795" w:type="pct"/>
                  <w:gridSpan w:val="3"/>
                  <w:vMerge/>
                  <w:tcBorders>
                    <w:right w:val="nil"/>
                  </w:tcBorders>
                </w:tcPr>
                <w:p w14:paraId="463F29E8" w14:textId="77777777" w:rsidR="00DD1C61" w:rsidRPr="00175E4A" w:rsidRDefault="00DD1C61" w:rsidP="00DD1C61">
                  <w:pPr>
                    <w:widowControl w:val="0"/>
                    <w:tabs>
                      <w:tab w:val="left" w:pos="252"/>
                      <w:tab w:val="center" w:pos="4320"/>
                      <w:tab w:val="right" w:pos="8640"/>
                      <w:tab w:val="right" w:pos="10260"/>
                    </w:tabs>
                    <w:autoSpaceDE w:val="0"/>
                    <w:autoSpaceDN w:val="0"/>
                    <w:adjustRightInd w:val="0"/>
                    <w:rPr>
                      <w:rFonts w:ascii="Calibri" w:eastAsia="PMingLiU" w:hAnsi="Calibri"/>
                      <w:b/>
                      <w:sz w:val="16"/>
                      <w:szCs w:val="19"/>
                      <w:lang w:eastAsia="fr-FR"/>
                    </w:rPr>
                  </w:pPr>
                </w:p>
              </w:tc>
              <w:tc>
                <w:tcPr>
                  <w:tcW w:w="1067" w:type="pct"/>
                  <w:vMerge/>
                  <w:tcBorders>
                    <w:left w:val="nil"/>
                    <w:right w:val="nil"/>
                  </w:tcBorders>
                </w:tcPr>
                <w:p w14:paraId="3B7B4B86"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p>
              </w:tc>
              <w:tc>
                <w:tcPr>
                  <w:tcW w:w="1331" w:type="pct"/>
                  <w:gridSpan w:val="4"/>
                  <w:vMerge/>
                  <w:tcBorders>
                    <w:left w:val="nil"/>
                  </w:tcBorders>
                </w:tcPr>
                <w:p w14:paraId="3A0FF5F2" w14:textId="77777777" w:rsidR="00DD1C61" w:rsidRPr="00175E4A" w:rsidRDefault="00DD1C61" w:rsidP="00DD1C61">
                  <w:pPr>
                    <w:widowControl w:val="0"/>
                    <w:tabs>
                      <w:tab w:val="left" w:pos="230"/>
                    </w:tabs>
                    <w:autoSpaceDE w:val="0"/>
                    <w:autoSpaceDN w:val="0"/>
                    <w:adjustRightInd w:val="0"/>
                    <w:jc w:val="both"/>
                    <w:rPr>
                      <w:rFonts w:ascii="Calibri" w:eastAsia="PMingLiU" w:hAnsi="Calibri"/>
                      <w:sz w:val="16"/>
                      <w:szCs w:val="19"/>
                      <w:lang w:eastAsia="fr-FR"/>
                    </w:rPr>
                  </w:pPr>
                </w:p>
              </w:tc>
              <w:tc>
                <w:tcPr>
                  <w:tcW w:w="542" w:type="pct"/>
                  <w:vAlign w:val="center"/>
                </w:tcPr>
                <w:p w14:paraId="153CE265" w14:textId="77777777" w:rsidR="00DD1C61" w:rsidRPr="00175E4A" w:rsidRDefault="00DD1C61" w:rsidP="00DD1C61">
                  <w:pPr>
                    <w:widowControl w:val="0"/>
                    <w:tabs>
                      <w:tab w:val="left" w:pos="162"/>
                      <w:tab w:val="center" w:pos="4320"/>
                      <w:tab w:val="right" w:pos="8640"/>
                      <w:tab w:val="right" w:pos="9702"/>
                      <w:tab w:val="right" w:pos="10260"/>
                    </w:tabs>
                    <w:autoSpaceDE w:val="0"/>
                    <w:autoSpaceDN w:val="0"/>
                    <w:adjustRightInd w:val="0"/>
                    <w:jc w:val="center"/>
                    <w:rPr>
                      <w:rFonts w:ascii="Calibri" w:eastAsia="PMingLiU" w:hAnsi="Calibri"/>
                      <w:sz w:val="16"/>
                      <w:szCs w:val="19"/>
                      <w:lang w:eastAsia="fr-FR"/>
                    </w:rPr>
                  </w:pPr>
                  <w:r w:rsidRPr="00175E4A">
                    <w:rPr>
                      <w:rFonts w:ascii="Calibri" w:eastAsia="PMingLiU" w:hAnsi="Calibri"/>
                      <w:sz w:val="16"/>
                      <w:szCs w:val="19"/>
                      <w:lang w:eastAsia="fr-FR"/>
                    </w:rPr>
                    <w:t>Gauche</w:t>
                  </w:r>
                </w:p>
              </w:tc>
              <w:tc>
                <w:tcPr>
                  <w:tcW w:w="350" w:type="pct"/>
                </w:tcPr>
                <w:p w14:paraId="5630AD66"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50" w:type="pct"/>
                </w:tcPr>
                <w:p w14:paraId="61829076"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45" w:type="pct"/>
                </w:tcPr>
                <w:p w14:paraId="2BA226A1"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r>
            <w:tr w:rsidR="00DD1C61" w:rsidRPr="00175E4A" w14:paraId="4223741C" w14:textId="77777777" w:rsidTr="00F84D73">
              <w:tc>
                <w:tcPr>
                  <w:tcW w:w="220" w:type="pct"/>
                </w:tcPr>
                <w:p w14:paraId="17AD93B2" w14:textId="77777777" w:rsidR="00DD1C61" w:rsidRPr="00175E4A" w:rsidRDefault="00DD1C61" w:rsidP="00DD1C61">
                  <w:pPr>
                    <w:widowControl w:val="0"/>
                    <w:numPr>
                      <w:ilvl w:val="0"/>
                      <w:numId w:val="46"/>
                    </w:numPr>
                    <w:tabs>
                      <w:tab w:val="center" w:pos="4320"/>
                      <w:tab w:val="right" w:pos="8640"/>
                      <w:tab w:val="right" w:pos="10260"/>
                    </w:tabs>
                    <w:autoSpaceDE w:val="0"/>
                    <w:autoSpaceDN w:val="0"/>
                    <w:adjustRightInd w:val="0"/>
                    <w:jc w:val="both"/>
                    <w:rPr>
                      <w:rFonts w:ascii="Calibri" w:eastAsia="PMingLiU" w:hAnsi="Calibri"/>
                      <w:b/>
                      <w:sz w:val="16"/>
                      <w:szCs w:val="19"/>
                      <w:lang w:eastAsia="fr-FR"/>
                    </w:rPr>
                  </w:pPr>
                </w:p>
              </w:tc>
              <w:tc>
                <w:tcPr>
                  <w:tcW w:w="795" w:type="pct"/>
                  <w:gridSpan w:val="3"/>
                  <w:tcBorders>
                    <w:right w:val="nil"/>
                  </w:tcBorders>
                </w:tcPr>
                <w:p w14:paraId="2BADA78F" w14:textId="77777777" w:rsidR="00DD1C61" w:rsidRPr="00175E4A" w:rsidRDefault="00DD1C61" w:rsidP="00DD1C61">
                  <w:pPr>
                    <w:widowControl w:val="0"/>
                    <w:tabs>
                      <w:tab w:val="left" w:pos="252"/>
                      <w:tab w:val="center" w:pos="4320"/>
                      <w:tab w:val="right" w:pos="8640"/>
                      <w:tab w:val="right" w:pos="10260"/>
                    </w:tabs>
                    <w:autoSpaceDE w:val="0"/>
                    <w:autoSpaceDN w:val="0"/>
                    <w:adjustRightInd w:val="0"/>
                    <w:jc w:val="both"/>
                    <w:rPr>
                      <w:rFonts w:ascii="Calibri" w:eastAsia="PMingLiU" w:hAnsi="Calibri"/>
                      <w:b/>
                      <w:sz w:val="16"/>
                      <w:szCs w:val="19"/>
                      <w:lang w:eastAsia="fr-FR"/>
                    </w:rPr>
                  </w:pPr>
                  <w:r w:rsidRPr="00175E4A">
                    <w:rPr>
                      <w:rFonts w:ascii="Calibri" w:eastAsia="PMingLiU" w:hAnsi="Calibri"/>
                      <w:b/>
                      <w:sz w:val="16"/>
                      <w:szCs w:val="19"/>
                      <w:lang w:eastAsia="fr-FR"/>
                    </w:rPr>
                    <w:t>Ataxie des membres</w:t>
                  </w:r>
                </w:p>
              </w:tc>
              <w:tc>
                <w:tcPr>
                  <w:tcW w:w="1772" w:type="pct"/>
                  <w:gridSpan w:val="3"/>
                  <w:tcBorders>
                    <w:left w:val="nil"/>
                    <w:right w:val="nil"/>
                  </w:tcBorders>
                </w:tcPr>
                <w:p w14:paraId="4688278F" w14:textId="77777777" w:rsidR="00DD1C61" w:rsidRPr="00175E4A" w:rsidRDefault="00DD1C61" w:rsidP="00DD1C61">
                  <w:pPr>
                    <w:widowControl w:val="0"/>
                    <w:tabs>
                      <w:tab w:val="left" w:pos="1332"/>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 xml:space="preserve">0 = Absente  </w:t>
                  </w:r>
                </w:p>
                <w:p w14:paraId="69BB6DA0" w14:textId="77777777" w:rsidR="00DD1C61" w:rsidRPr="00175E4A" w:rsidRDefault="00DD1C61" w:rsidP="00DD1C61">
                  <w:pPr>
                    <w:widowControl w:val="0"/>
                    <w:tabs>
                      <w:tab w:val="left" w:pos="1332"/>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 xml:space="preserve">2 = Présente sur deux membres ou plus  </w:t>
                  </w:r>
                </w:p>
              </w:tc>
              <w:tc>
                <w:tcPr>
                  <w:tcW w:w="1168" w:type="pct"/>
                  <w:gridSpan w:val="3"/>
                  <w:tcBorders>
                    <w:left w:val="nil"/>
                  </w:tcBorders>
                </w:tcPr>
                <w:p w14:paraId="2D2FD718" w14:textId="77777777" w:rsidR="00DD1C61" w:rsidRPr="00175E4A" w:rsidRDefault="00DD1C61" w:rsidP="00DD1C61">
                  <w:pPr>
                    <w:widowControl w:val="0"/>
                    <w:tabs>
                      <w:tab w:val="left" w:pos="158"/>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1</w:t>
                  </w:r>
                  <w:r w:rsidRPr="00175E4A">
                    <w:rPr>
                      <w:rFonts w:ascii="Calibri" w:eastAsia="PMingLiU" w:hAnsi="Calibri"/>
                      <w:sz w:val="16"/>
                      <w:szCs w:val="19"/>
                      <w:lang w:eastAsia="fr-FR"/>
                    </w:rPr>
                    <w:tab/>
                    <w:t xml:space="preserve">= Présente sur un membre </w:t>
                  </w:r>
                </w:p>
                <w:p w14:paraId="77B6D8CB" w14:textId="77777777" w:rsidR="00DD1C61" w:rsidRPr="00175E4A" w:rsidRDefault="00DD1C61" w:rsidP="00DD1C61">
                  <w:pPr>
                    <w:widowControl w:val="0"/>
                    <w:tabs>
                      <w:tab w:val="left" w:pos="158"/>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IE</w:t>
                  </w:r>
                  <w:r w:rsidRPr="00175E4A">
                    <w:rPr>
                      <w:rFonts w:ascii="Calibri" w:eastAsia="PMingLiU" w:hAnsi="Calibri"/>
                      <w:sz w:val="16"/>
                      <w:szCs w:val="19"/>
                      <w:lang w:eastAsia="fr-FR"/>
                    </w:rPr>
                    <w:tab/>
                    <w:t>= Amputation, arthrodèse</w:t>
                  </w:r>
                </w:p>
              </w:tc>
              <w:tc>
                <w:tcPr>
                  <w:tcW w:w="350" w:type="pct"/>
                </w:tcPr>
                <w:p w14:paraId="0DE4B5B7"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50" w:type="pct"/>
                </w:tcPr>
                <w:p w14:paraId="66204FF1"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45" w:type="pct"/>
                </w:tcPr>
                <w:p w14:paraId="2DBF0D7D"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r>
            <w:tr w:rsidR="00DD1C61" w:rsidRPr="00175E4A" w14:paraId="63447D75" w14:textId="77777777" w:rsidTr="00F84D73">
              <w:trPr>
                <w:trHeight w:val="553"/>
              </w:trPr>
              <w:tc>
                <w:tcPr>
                  <w:tcW w:w="220" w:type="pct"/>
                </w:tcPr>
                <w:p w14:paraId="6B62F1B3" w14:textId="77777777" w:rsidR="00DD1C61" w:rsidRPr="00175E4A" w:rsidRDefault="00DD1C61" w:rsidP="00DD1C61">
                  <w:pPr>
                    <w:widowControl w:val="0"/>
                    <w:numPr>
                      <w:ilvl w:val="0"/>
                      <w:numId w:val="46"/>
                    </w:numPr>
                    <w:tabs>
                      <w:tab w:val="center" w:pos="4320"/>
                      <w:tab w:val="right" w:pos="8640"/>
                      <w:tab w:val="right" w:pos="10260"/>
                    </w:tabs>
                    <w:autoSpaceDE w:val="0"/>
                    <w:autoSpaceDN w:val="0"/>
                    <w:adjustRightInd w:val="0"/>
                    <w:jc w:val="both"/>
                    <w:rPr>
                      <w:rFonts w:ascii="Calibri" w:eastAsia="PMingLiU" w:hAnsi="Calibri"/>
                      <w:b/>
                      <w:sz w:val="16"/>
                      <w:szCs w:val="19"/>
                      <w:lang w:eastAsia="fr-FR"/>
                    </w:rPr>
                  </w:pPr>
                </w:p>
              </w:tc>
              <w:tc>
                <w:tcPr>
                  <w:tcW w:w="795" w:type="pct"/>
                  <w:gridSpan w:val="3"/>
                  <w:tcBorders>
                    <w:right w:val="nil"/>
                  </w:tcBorders>
                </w:tcPr>
                <w:p w14:paraId="60E7E18B" w14:textId="77777777" w:rsidR="00DD1C61" w:rsidRPr="00175E4A" w:rsidRDefault="00DD1C61" w:rsidP="00DD1C61">
                  <w:pPr>
                    <w:widowControl w:val="0"/>
                    <w:tabs>
                      <w:tab w:val="left" w:pos="252"/>
                      <w:tab w:val="center" w:pos="4320"/>
                      <w:tab w:val="right" w:pos="8640"/>
                      <w:tab w:val="right" w:pos="10260"/>
                    </w:tabs>
                    <w:autoSpaceDE w:val="0"/>
                    <w:autoSpaceDN w:val="0"/>
                    <w:adjustRightInd w:val="0"/>
                    <w:jc w:val="both"/>
                    <w:rPr>
                      <w:rFonts w:ascii="Calibri" w:eastAsia="PMingLiU" w:hAnsi="Calibri"/>
                      <w:b/>
                      <w:sz w:val="16"/>
                      <w:szCs w:val="19"/>
                      <w:lang w:eastAsia="fr-FR"/>
                    </w:rPr>
                  </w:pPr>
                  <w:r w:rsidRPr="00175E4A">
                    <w:rPr>
                      <w:rFonts w:ascii="Calibri" w:eastAsia="PMingLiU" w:hAnsi="Calibri"/>
                      <w:b/>
                      <w:sz w:val="16"/>
                      <w:szCs w:val="19"/>
                      <w:lang w:eastAsia="fr-FR"/>
                    </w:rPr>
                    <w:t>Sensibilité</w:t>
                  </w:r>
                </w:p>
              </w:tc>
              <w:tc>
                <w:tcPr>
                  <w:tcW w:w="2940" w:type="pct"/>
                  <w:gridSpan w:val="6"/>
                  <w:tcBorders>
                    <w:left w:val="nil"/>
                  </w:tcBorders>
                </w:tcPr>
                <w:p w14:paraId="62471F8C"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 xml:space="preserve">0 = Normale  </w:t>
                  </w:r>
                </w:p>
                <w:p w14:paraId="11AF66B4"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 xml:space="preserve">1 = Hypoesthésie légère ou modérée  </w:t>
                  </w:r>
                </w:p>
                <w:p w14:paraId="1897F228"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b/>
                      <w:i/>
                      <w:sz w:val="16"/>
                      <w:szCs w:val="19"/>
                      <w:lang w:eastAsia="fr-FR"/>
                    </w:rPr>
                  </w:pPr>
                  <w:r w:rsidRPr="00175E4A">
                    <w:rPr>
                      <w:rFonts w:ascii="Calibri" w:eastAsia="PMingLiU" w:hAnsi="Calibri"/>
                      <w:sz w:val="16"/>
                      <w:szCs w:val="19"/>
                      <w:lang w:eastAsia="fr-FR"/>
                    </w:rPr>
                    <w:t>2 = Hypoesthésie grave ou perte sensorielle complète</w:t>
                  </w:r>
                </w:p>
              </w:tc>
              <w:tc>
                <w:tcPr>
                  <w:tcW w:w="350" w:type="pct"/>
                </w:tcPr>
                <w:p w14:paraId="02F2C34E"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50" w:type="pct"/>
                </w:tcPr>
                <w:p w14:paraId="680A4E5D"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45" w:type="pct"/>
                </w:tcPr>
                <w:p w14:paraId="19219836"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r>
            <w:tr w:rsidR="00DD1C61" w:rsidRPr="00175E4A" w14:paraId="0D5F3819" w14:textId="77777777" w:rsidTr="00F84D73">
              <w:tc>
                <w:tcPr>
                  <w:tcW w:w="220" w:type="pct"/>
                </w:tcPr>
                <w:p w14:paraId="296FEF7D" w14:textId="77777777" w:rsidR="00DD1C61" w:rsidRPr="00175E4A" w:rsidRDefault="00DD1C61" w:rsidP="00DD1C61">
                  <w:pPr>
                    <w:keepNext/>
                    <w:widowControl w:val="0"/>
                    <w:numPr>
                      <w:ilvl w:val="0"/>
                      <w:numId w:val="46"/>
                    </w:numPr>
                    <w:tabs>
                      <w:tab w:val="center" w:pos="4320"/>
                      <w:tab w:val="right" w:pos="8640"/>
                      <w:tab w:val="right" w:pos="10260"/>
                    </w:tabs>
                    <w:autoSpaceDE w:val="0"/>
                    <w:autoSpaceDN w:val="0"/>
                    <w:adjustRightInd w:val="0"/>
                    <w:jc w:val="both"/>
                    <w:rPr>
                      <w:rFonts w:ascii="Calibri" w:eastAsia="PMingLiU" w:hAnsi="Calibri"/>
                      <w:b/>
                      <w:sz w:val="16"/>
                      <w:szCs w:val="19"/>
                      <w:lang w:eastAsia="fr-FR"/>
                    </w:rPr>
                  </w:pPr>
                </w:p>
              </w:tc>
              <w:tc>
                <w:tcPr>
                  <w:tcW w:w="795" w:type="pct"/>
                  <w:gridSpan w:val="3"/>
                  <w:tcBorders>
                    <w:bottom w:val="single" w:sz="4" w:space="0" w:color="auto"/>
                    <w:right w:val="nil"/>
                  </w:tcBorders>
                </w:tcPr>
                <w:p w14:paraId="62B1AAE3" w14:textId="77777777" w:rsidR="00DD1C61" w:rsidRPr="00175E4A" w:rsidRDefault="00DD1C61" w:rsidP="00DD1C61">
                  <w:pPr>
                    <w:keepNext/>
                    <w:widowControl w:val="0"/>
                    <w:tabs>
                      <w:tab w:val="left" w:pos="252"/>
                      <w:tab w:val="center" w:pos="4320"/>
                      <w:tab w:val="right" w:pos="8640"/>
                      <w:tab w:val="right" w:pos="10260"/>
                    </w:tabs>
                    <w:autoSpaceDE w:val="0"/>
                    <w:autoSpaceDN w:val="0"/>
                    <w:adjustRightInd w:val="0"/>
                    <w:jc w:val="both"/>
                    <w:rPr>
                      <w:rFonts w:ascii="Calibri" w:eastAsia="PMingLiU" w:hAnsi="Calibri"/>
                      <w:b/>
                      <w:sz w:val="16"/>
                      <w:szCs w:val="19"/>
                      <w:lang w:eastAsia="fr-FR"/>
                    </w:rPr>
                  </w:pPr>
                  <w:r w:rsidRPr="00175E4A">
                    <w:rPr>
                      <w:rFonts w:ascii="Calibri" w:eastAsia="PMingLiU" w:hAnsi="Calibri"/>
                      <w:b/>
                      <w:sz w:val="16"/>
                      <w:szCs w:val="19"/>
                      <w:lang w:eastAsia="fr-FR"/>
                    </w:rPr>
                    <w:t>Langage</w:t>
                  </w:r>
                </w:p>
              </w:tc>
              <w:tc>
                <w:tcPr>
                  <w:tcW w:w="1067" w:type="pct"/>
                  <w:tcBorders>
                    <w:left w:val="nil"/>
                    <w:right w:val="nil"/>
                  </w:tcBorders>
                </w:tcPr>
                <w:p w14:paraId="4CBF58CC" w14:textId="77777777" w:rsidR="00DD1C61" w:rsidRPr="00175E4A" w:rsidRDefault="00DD1C61" w:rsidP="00DD1C61">
                  <w:pPr>
                    <w:keepNext/>
                    <w:widowControl w:val="0"/>
                    <w:tabs>
                      <w:tab w:val="left" w:pos="72"/>
                      <w:tab w:val="center" w:pos="4320"/>
                      <w:tab w:val="right" w:pos="8640"/>
                    </w:tabs>
                    <w:autoSpaceDE w:val="0"/>
                    <w:autoSpaceDN w:val="0"/>
                    <w:adjustRightInd w:val="0"/>
                    <w:ind w:left="72" w:hanging="54"/>
                    <w:jc w:val="both"/>
                    <w:rPr>
                      <w:rFonts w:ascii="Calibri" w:eastAsia="PMingLiU" w:hAnsi="Calibri"/>
                      <w:sz w:val="16"/>
                      <w:szCs w:val="19"/>
                      <w:lang w:eastAsia="fr-FR"/>
                    </w:rPr>
                  </w:pPr>
                  <w:r w:rsidRPr="00175E4A">
                    <w:rPr>
                      <w:rFonts w:ascii="Calibri" w:eastAsia="PMingLiU" w:hAnsi="Calibri"/>
                      <w:sz w:val="16"/>
                      <w:szCs w:val="19"/>
                      <w:lang w:eastAsia="fr-FR"/>
                    </w:rPr>
                    <w:t xml:space="preserve">0 = Pas d’aphasie </w:t>
                  </w:r>
                </w:p>
                <w:p w14:paraId="0A403864" w14:textId="77777777" w:rsidR="00DD1C61" w:rsidRPr="00175E4A" w:rsidRDefault="00DD1C61" w:rsidP="00DD1C61">
                  <w:pPr>
                    <w:keepNext/>
                    <w:widowControl w:val="0"/>
                    <w:tabs>
                      <w:tab w:val="left" w:pos="72"/>
                      <w:tab w:val="center" w:pos="4320"/>
                      <w:tab w:val="right" w:pos="8640"/>
                    </w:tabs>
                    <w:autoSpaceDE w:val="0"/>
                    <w:autoSpaceDN w:val="0"/>
                    <w:adjustRightInd w:val="0"/>
                    <w:ind w:left="72" w:hanging="54"/>
                    <w:jc w:val="both"/>
                    <w:rPr>
                      <w:rFonts w:ascii="Calibri" w:eastAsia="PMingLiU" w:hAnsi="Calibri"/>
                      <w:sz w:val="16"/>
                      <w:szCs w:val="19"/>
                      <w:lang w:eastAsia="fr-FR"/>
                    </w:rPr>
                  </w:pPr>
                  <w:r w:rsidRPr="00175E4A">
                    <w:rPr>
                      <w:rFonts w:ascii="Calibri" w:eastAsia="PMingLiU" w:hAnsi="Calibri"/>
                      <w:sz w:val="16"/>
                      <w:szCs w:val="19"/>
                      <w:lang w:eastAsia="fr-FR"/>
                    </w:rPr>
                    <w:t xml:space="preserve">2 = Aphasie grave </w:t>
                  </w:r>
                </w:p>
              </w:tc>
              <w:tc>
                <w:tcPr>
                  <w:tcW w:w="1873" w:type="pct"/>
                  <w:gridSpan w:val="5"/>
                  <w:tcBorders>
                    <w:left w:val="nil"/>
                  </w:tcBorders>
                </w:tcPr>
                <w:p w14:paraId="4082A4C8" w14:textId="77777777" w:rsidR="00DD1C61" w:rsidRPr="00175E4A" w:rsidRDefault="00DD1C61" w:rsidP="00DD1C61">
                  <w:pPr>
                    <w:keepNext/>
                    <w:widowControl w:val="0"/>
                    <w:tabs>
                      <w:tab w:val="left" w:pos="158"/>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1</w:t>
                  </w:r>
                  <w:r w:rsidRPr="00175E4A">
                    <w:rPr>
                      <w:rFonts w:ascii="Calibri" w:eastAsia="PMingLiU" w:hAnsi="Calibri"/>
                      <w:sz w:val="16"/>
                      <w:szCs w:val="19"/>
                      <w:lang w:eastAsia="fr-FR"/>
                    </w:rPr>
                    <w:tab/>
                    <w:t xml:space="preserve">= Aphasie légère ou modérée </w:t>
                  </w:r>
                </w:p>
                <w:p w14:paraId="5602CF4A" w14:textId="77777777" w:rsidR="00DD1C61" w:rsidRPr="00175E4A" w:rsidRDefault="00DD1C61" w:rsidP="00DD1C61">
                  <w:pPr>
                    <w:keepNext/>
                    <w:widowControl w:val="0"/>
                    <w:tabs>
                      <w:tab w:val="left" w:pos="158"/>
                    </w:tabs>
                    <w:autoSpaceDE w:val="0"/>
                    <w:autoSpaceDN w:val="0"/>
                    <w:adjustRightInd w:val="0"/>
                    <w:ind w:left="72" w:hanging="54"/>
                    <w:jc w:val="both"/>
                    <w:rPr>
                      <w:rFonts w:ascii="Calibri" w:eastAsia="PMingLiU" w:hAnsi="Calibri"/>
                      <w:sz w:val="16"/>
                      <w:szCs w:val="19"/>
                      <w:lang w:eastAsia="fr-FR"/>
                    </w:rPr>
                  </w:pPr>
                  <w:r w:rsidRPr="00175E4A">
                    <w:rPr>
                      <w:rFonts w:ascii="Calibri" w:eastAsia="PMingLiU" w:hAnsi="Calibri"/>
                      <w:sz w:val="16"/>
                      <w:szCs w:val="19"/>
                      <w:lang w:eastAsia="fr-FR"/>
                    </w:rPr>
                    <w:t>3</w:t>
                  </w:r>
                  <w:r w:rsidRPr="00175E4A">
                    <w:rPr>
                      <w:rFonts w:ascii="Calibri" w:eastAsia="PMingLiU" w:hAnsi="Calibri"/>
                      <w:sz w:val="16"/>
                      <w:szCs w:val="19"/>
                      <w:lang w:eastAsia="fr-FR"/>
                    </w:rPr>
                    <w:tab/>
                    <w:t>= Muet, aphasie globale</w:t>
                  </w:r>
                </w:p>
              </w:tc>
              <w:tc>
                <w:tcPr>
                  <w:tcW w:w="350" w:type="pct"/>
                </w:tcPr>
                <w:p w14:paraId="7194DBDC"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50" w:type="pct"/>
                </w:tcPr>
                <w:p w14:paraId="769D0D3C"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45" w:type="pct"/>
                </w:tcPr>
                <w:p w14:paraId="54CD245A"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r>
            <w:tr w:rsidR="00DD1C61" w:rsidRPr="00175E4A" w14:paraId="51ADBDDF" w14:textId="77777777" w:rsidTr="00F84D73">
              <w:tc>
                <w:tcPr>
                  <w:tcW w:w="220" w:type="pct"/>
                </w:tcPr>
                <w:p w14:paraId="1231BE67" w14:textId="77777777" w:rsidR="00DD1C61" w:rsidRPr="00175E4A" w:rsidRDefault="00DD1C61" w:rsidP="00DD1C61">
                  <w:pPr>
                    <w:widowControl w:val="0"/>
                    <w:numPr>
                      <w:ilvl w:val="0"/>
                      <w:numId w:val="46"/>
                    </w:numPr>
                    <w:tabs>
                      <w:tab w:val="center" w:pos="4320"/>
                      <w:tab w:val="left" w:pos="4536"/>
                      <w:tab w:val="right" w:pos="8640"/>
                      <w:tab w:val="right" w:pos="10260"/>
                    </w:tabs>
                    <w:autoSpaceDE w:val="0"/>
                    <w:autoSpaceDN w:val="0"/>
                    <w:adjustRightInd w:val="0"/>
                    <w:jc w:val="both"/>
                    <w:rPr>
                      <w:rFonts w:ascii="Calibri" w:eastAsia="PMingLiU" w:hAnsi="Calibri"/>
                      <w:sz w:val="16"/>
                      <w:szCs w:val="19"/>
                      <w:lang w:eastAsia="fr-FR"/>
                    </w:rPr>
                  </w:pPr>
                </w:p>
              </w:tc>
              <w:tc>
                <w:tcPr>
                  <w:tcW w:w="795" w:type="pct"/>
                  <w:gridSpan w:val="3"/>
                  <w:tcBorders>
                    <w:right w:val="nil"/>
                  </w:tcBorders>
                </w:tcPr>
                <w:p w14:paraId="7427751E" w14:textId="77777777" w:rsidR="00DD1C61" w:rsidRPr="00175E4A" w:rsidRDefault="00DD1C61" w:rsidP="00DD1C61">
                  <w:pPr>
                    <w:widowControl w:val="0"/>
                    <w:tabs>
                      <w:tab w:val="left" w:pos="252"/>
                      <w:tab w:val="center" w:pos="4320"/>
                      <w:tab w:val="right" w:pos="8640"/>
                      <w:tab w:val="right" w:pos="10260"/>
                    </w:tabs>
                    <w:autoSpaceDE w:val="0"/>
                    <w:autoSpaceDN w:val="0"/>
                    <w:adjustRightInd w:val="0"/>
                    <w:jc w:val="both"/>
                    <w:rPr>
                      <w:rFonts w:ascii="Calibri" w:eastAsia="PMingLiU" w:hAnsi="Calibri"/>
                      <w:b/>
                      <w:sz w:val="16"/>
                      <w:szCs w:val="19"/>
                      <w:lang w:eastAsia="fr-FR"/>
                    </w:rPr>
                  </w:pPr>
                  <w:r w:rsidRPr="00175E4A">
                    <w:rPr>
                      <w:rFonts w:ascii="Calibri" w:eastAsia="PMingLiU" w:hAnsi="Calibri"/>
                      <w:b/>
                      <w:sz w:val="16"/>
                      <w:szCs w:val="19"/>
                      <w:lang w:eastAsia="fr-FR"/>
                    </w:rPr>
                    <w:t>Dysarthrie</w:t>
                  </w:r>
                </w:p>
              </w:tc>
              <w:tc>
                <w:tcPr>
                  <w:tcW w:w="1067" w:type="pct"/>
                  <w:tcBorders>
                    <w:left w:val="nil"/>
                    <w:right w:val="nil"/>
                  </w:tcBorders>
                </w:tcPr>
                <w:p w14:paraId="62A2724F" w14:textId="77777777" w:rsidR="00DD1C61" w:rsidRPr="00175E4A" w:rsidRDefault="00DD1C61" w:rsidP="00DD1C61">
                  <w:pPr>
                    <w:widowControl w:val="0"/>
                    <w:tabs>
                      <w:tab w:val="left" w:pos="252"/>
                      <w:tab w:val="center" w:pos="4320"/>
                      <w:tab w:val="right" w:pos="8640"/>
                      <w:tab w:val="right" w:pos="1026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0 = Articulation normale</w:t>
                  </w:r>
                </w:p>
                <w:p w14:paraId="0118B9D7" w14:textId="77777777" w:rsidR="00DD1C61" w:rsidRPr="00175E4A" w:rsidRDefault="00DD1C61" w:rsidP="00DD1C61">
                  <w:pPr>
                    <w:widowControl w:val="0"/>
                    <w:tabs>
                      <w:tab w:val="left" w:pos="252"/>
                      <w:tab w:val="center" w:pos="4320"/>
                      <w:tab w:val="right" w:pos="8640"/>
                      <w:tab w:val="right" w:pos="10260"/>
                    </w:tabs>
                    <w:autoSpaceDE w:val="0"/>
                    <w:autoSpaceDN w:val="0"/>
                    <w:adjustRightInd w:val="0"/>
                    <w:jc w:val="both"/>
                    <w:rPr>
                      <w:rFonts w:ascii="Calibri" w:eastAsia="PMingLiU" w:hAnsi="Calibri"/>
                      <w:b/>
                      <w:sz w:val="16"/>
                      <w:szCs w:val="19"/>
                      <w:lang w:eastAsia="fr-FR"/>
                    </w:rPr>
                  </w:pPr>
                  <w:r w:rsidRPr="00175E4A">
                    <w:rPr>
                      <w:rFonts w:ascii="Calibri" w:eastAsia="PMingLiU" w:hAnsi="Calibri"/>
                      <w:sz w:val="16"/>
                      <w:szCs w:val="19"/>
                      <w:lang w:eastAsia="fr-FR"/>
                    </w:rPr>
                    <w:t>2 = Dysarthrie grave</w:t>
                  </w:r>
                </w:p>
              </w:tc>
              <w:tc>
                <w:tcPr>
                  <w:tcW w:w="1873" w:type="pct"/>
                  <w:gridSpan w:val="5"/>
                  <w:tcBorders>
                    <w:left w:val="nil"/>
                  </w:tcBorders>
                </w:tcPr>
                <w:p w14:paraId="237C9F4A" w14:textId="77777777" w:rsidR="00DD1C61" w:rsidRPr="00175E4A" w:rsidRDefault="00DD1C61" w:rsidP="00DD1C61">
                  <w:pPr>
                    <w:widowControl w:val="0"/>
                    <w:tabs>
                      <w:tab w:val="left" w:pos="158"/>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1</w:t>
                  </w:r>
                  <w:r w:rsidRPr="00175E4A">
                    <w:rPr>
                      <w:rFonts w:ascii="Calibri" w:eastAsia="PMingLiU" w:hAnsi="Calibri"/>
                      <w:sz w:val="16"/>
                      <w:szCs w:val="19"/>
                      <w:lang w:eastAsia="fr-FR"/>
                    </w:rPr>
                    <w:tab/>
                    <w:t>= Dysarthrie légère ou modérée</w:t>
                  </w:r>
                </w:p>
                <w:p w14:paraId="2E1B58AB" w14:textId="77777777" w:rsidR="00DD1C61" w:rsidRPr="00175E4A" w:rsidRDefault="00DD1C61" w:rsidP="00DD1C61">
                  <w:pPr>
                    <w:widowControl w:val="0"/>
                    <w:tabs>
                      <w:tab w:val="left" w:pos="158"/>
                    </w:tabs>
                    <w:autoSpaceDE w:val="0"/>
                    <w:autoSpaceDN w:val="0"/>
                    <w:adjustRightInd w:val="0"/>
                    <w:jc w:val="both"/>
                    <w:rPr>
                      <w:rFonts w:ascii="Calibri" w:eastAsia="PMingLiU" w:hAnsi="Calibri"/>
                      <w:b/>
                      <w:sz w:val="16"/>
                      <w:szCs w:val="19"/>
                      <w:lang w:eastAsia="fr-FR"/>
                    </w:rPr>
                  </w:pPr>
                  <w:r w:rsidRPr="00175E4A">
                    <w:rPr>
                      <w:rFonts w:ascii="Calibri" w:eastAsia="PMingLiU" w:hAnsi="Calibri"/>
                      <w:sz w:val="16"/>
                      <w:szCs w:val="19"/>
                      <w:lang w:eastAsia="fr-FR"/>
                    </w:rPr>
                    <w:t>IE</w:t>
                  </w:r>
                  <w:r w:rsidRPr="00175E4A">
                    <w:rPr>
                      <w:rFonts w:ascii="Calibri" w:eastAsia="PMingLiU" w:hAnsi="Calibri"/>
                      <w:sz w:val="16"/>
                      <w:szCs w:val="19"/>
                      <w:lang w:eastAsia="fr-FR"/>
                    </w:rPr>
                    <w:tab/>
                    <w:t>= Patient intubé ou autre barrière physique</w:t>
                  </w:r>
                </w:p>
              </w:tc>
              <w:tc>
                <w:tcPr>
                  <w:tcW w:w="350" w:type="pct"/>
                </w:tcPr>
                <w:p w14:paraId="36FEB5B0"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50" w:type="pct"/>
                </w:tcPr>
                <w:p w14:paraId="30D7AA69"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45" w:type="pct"/>
                </w:tcPr>
                <w:p w14:paraId="7196D064"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r>
            <w:tr w:rsidR="00DD1C61" w:rsidRPr="00175E4A" w14:paraId="25648083" w14:textId="77777777" w:rsidTr="00F84D73">
              <w:trPr>
                <w:trHeight w:hRule="exact" w:val="592"/>
              </w:trPr>
              <w:tc>
                <w:tcPr>
                  <w:tcW w:w="220" w:type="pct"/>
                </w:tcPr>
                <w:p w14:paraId="34FF1C98" w14:textId="77777777" w:rsidR="00DD1C61" w:rsidRPr="00175E4A" w:rsidRDefault="00DD1C61" w:rsidP="00DD1C61">
                  <w:pPr>
                    <w:widowControl w:val="0"/>
                    <w:numPr>
                      <w:ilvl w:val="0"/>
                      <w:numId w:val="46"/>
                    </w:numPr>
                    <w:tabs>
                      <w:tab w:val="center" w:pos="4320"/>
                      <w:tab w:val="right" w:pos="8640"/>
                      <w:tab w:val="right" w:pos="10260"/>
                    </w:tabs>
                    <w:autoSpaceDE w:val="0"/>
                    <w:autoSpaceDN w:val="0"/>
                    <w:adjustRightInd w:val="0"/>
                    <w:jc w:val="both"/>
                    <w:rPr>
                      <w:rFonts w:ascii="Calibri" w:eastAsia="PMingLiU" w:hAnsi="Calibri"/>
                      <w:b/>
                      <w:sz w:val="16"/>
                      <w:szCs w:val="19"/>
                      <w:lang w:eastAsia="fr-FR"/>
                    </w:rPr>
                  </w:pPr>
                </w:p>
              </w:tc>
              <w:tc>
                <w:tcPr>
                  <w:tcW w:w="795" w:type="pct"/>
                  <w:gridSpan w:val="3"/>
                  <w:tcBorders>
                    <w:right w:val="nil"/>
                  </w:tcBorders>
                </w:tcPr>
                <w:p w14:paraId="6BB62701" w14:textId="77777777" w:rsidR="00DD1C61" w:rsidRPr="00175E4A" w:rsidRDefault="00DD1C61" w:rsidP="00DD1C61">
                  <w:pPr>
                    <w:widowControl w:val="0"/>
                    <w:tabs>
                      <w:tab w:val="center" w:pos="4320"/>
                      <w:tab w:val="right" w:pos="8640"/>
                      <w:tab w:val="right" w:pos="10260"/>
                    </w:tabs>
                    <w:autoSpaceDE w:val="0"/>
                    <w:autoSpaceDN w:val="0"/>
                    <w:adjustRightInd w:val="0"/>
                    <w:rPr>
                      <w:rFonts w:ascii="Calibri" w:eastAsia="PMingLiU" w:hAnsi="Calibri"/>
                      <w:b/>
                      <w:sz w:val="16"/>
                      <w:szCs w:val="19"/>
                      <w:lang w:eastAsia="fr-FR"/>
                    </w:rPr>
                  </w:pPr>
                  <w:r w:rsidRPr="00175E4A">
                    <w:rPr>
                      <w:rFonts w:ascii="Calibri" w:eastAsia="PMingLiU" w:hAnsi="Calibri"/>
                      <w:b/>
                      <w:sz w:val="16"/>
                      <w:szCs w:val="19"/>
                      <w:lang w:eastAsia="fr-FR"/>
                    </w:rPr>
                    <w:t>Extinction et inattention</w:t>
                  </w:r>
                </w:p>
              </w:tc>
              <w:tc>
                <w:tcPr>
                  <w:tcW w:w="2940" w:type="pct"/>
                  <w:gridSpan w:val="6"/>
                  <w:tcBorders>
                    <w:left w:val="nil"/>
                  </w:tcBorders>
                </w:tcPr>
                <w:p w14:paraId="78F24A7D"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0 = Pas d’anomalie</w:t>
                  </w:r>
                </w:p>
                <w:p w14:paraId="5431DE36" w14:textId="77777777" w:rsidR="00DD1C61" w:rsidRPr="00175E4A" w:rsidRDefault="00DD1C61" w:rsidP="00DD1C61">
                  <w:pPr>
                    <w:widowControl w:val="0"/>
                    <w:tabs>
                      <w:tab w:val="center" w:pos="4320"/>
                      <w:tab w:val="right" w:pos="8640"/>
                    </w:tabs>
                    <w:autoSpaceDE w:val="0"/>
                    <w:autoSpaceDN w:val="0"/>
                    <w:adjustRightInd w:val="0"/>
                    <w:jc w:val="both"/>
                    <w:rPr>
                      <w:rFonts w:ascii="Calibri" w:eastAsia="PMingLiU" w:hAnsi="Calibri"/>
                      <w:sz w:val="16"/>
                      <w:szCs w:val="19"/>
                      <w:lang w:eastAsia="fr-FR"/>
                    </w:rPr>
                  </w:pPr>
                  <w:r w:rsidRPr="00175E4A">
                    <w:rPr>
                      <w:rFonts w:ascii="Calibri" w:eastAsia="PMingLiU" w:hAnsi="Calibri"/>
                      <w:sz w:val="16"/>
                      <w:szCs w:val="19"/>
                      <w:lang w:eastAsia="fr-FR"/>
                    </w:rPr>
                    <w:t>1 = Négligence visuelle, tactile, auditive, spatiale ou personnelle</w:t>
                  </w:r>
                  <w:r w:rsidRPr="00175E4A">
                    <w:rPr>
                      <w:rFonts w:ascii="Calibri" w:eastAsia="PMingLiU" w:hAnsi="Calibri"/>
                      <w:sz w:val="16"/>
                      <w:szCs w:val="19"/>
                      <w:lang w:eastAsia="fr-FR"/>
                    </w:rPr>
                    <w:tab/>
                  </w:r>
                </w:p>
                <w:p w14:paraId="2CDA8B14" w14:textId="77777777" w:rsidR="00DD1C61" w:rsidRPr="00175E4A" w:rsidRDefault="00DD1C61" w:rsidP="00DD1C61">
                  <w:pPr>
                    <w:widowControl w:val="0"/>
                    <w:tabs>
                      <w:tab w:val="left" w:pos="342"/>
                    </w:tabs>
                    <w:autoSpaceDE w:val="0"/>
                    <w:autoSpaceDN w:val="0"/>
                    <w:adjustRightInd w:val="0"/>
                    <w:jc w:val="both"/>
                    <w:rPr>
                      <w:rFonts w:ascii="Calibri" w:eastAsia="PMingLiU" w:hAnsi="Calibri"/>
                      <w:b/>
                      <w:sz w:val="16"/>
                      <w:szCs w:val="19"/>
                      <w:lang w:eastAsia="fr-FR"/>
                    </w:rPr>
                  </w:pPr>
                  <w:r w:rsidRPr="00175E4A">
                    <w:rPr>
                      <w:rFonts w:ascii="Calibri" w:eastAsia="PMingLiU" w:hAnsi="Calibri"/>
                      <w:sz w:val="16"/>
                      <w:szCs w:val="19"/>
                      <w:lang w:eastAsia="fr-FR"/>
                    </w:rPr>
                    <w:t xml:space="preserve">2 = Héminégligence grave ou extinction de plusieurs modalités sensorielles </w:t>
                  </w:r>
                </w:p>
              </w:tc>
              <w:tc>
                <w:tcPr>
                  <w:tcW w:w="350" w:type="pct"/>
                </w:tcPr>
                <w:p w14:paraId="6D072C0D"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50" w:type="pct"/>
                </w:tcPr>
                <w:p w14:paraId="48A21919"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45" w:type="pct"/>
                </w:tcPr>
                <w:p w14:paraId="6BD18F9B"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r>
            <w:tr w:rsidR="00DD1C61" w:rsidRPr="00175E4A" w14:paraId="1679E77A" w14:textId="77777777" w:rsidTr="00F84D73">
              <w:tc>
                <w:tcPr>
                  <w:tcW w:w="3955" w:type="pct"/>
                  <w:gridSpan w:val="10"/>
                  <w:tcBorders>
                    <w:bottom w:val="single" w:sz="4" w:space="0" w:color="auto"/>
                  </w:tcBorders>
                </w:tcPr>
                <w:p w14:paraId="707E6D01" w14:textId="77777777" w:rsidR="00DD1C61" w:rsidRPr="00175E4A" w:rsidRDefault="00DD1C61" w:rsidP="00DD1C61">
                  <w:pPr>
                    <w:widowControl w:val="0"/>
                    <w:tabs>
                      <w:tab w:val="left" w:pos="252"/>
                      <w:tab w:val="center" w:pos="4320"/>
                      <w:tab w:val="right" w:pos="8640"/>
                      <w:tab w:val="right" w:pos="10260"/>
                    </w:tabs>
                    <w:autoSpaceDE w:val="0"/>
                    <w:autoSpaceDN w:val="0"/>
                    <w:adjustRightInd w:val="0"/>
                    <w:jc w:val="right"/>
                    <w:rPr>
                      <w:rFonts w:ascii="Calibri" w:eastAsia="PMingLiU" w:hAnsi="Calibri"/>
                      <w:b/>
                      <w:sz w:val="16"/>
                      <w:szCs w:val="19"/>
                      <w:lang w:eastAsia="fr-FR"/>
                    </w:rPr>
                  </w:pPr>
                  <w:r w:rsidRPr="00175E4A">
                    <w:rPr>
                      <w:rFonts w:ascii="Calibri" w:hAnsi="Calibri" w:cs="Arial"/>
                      <w:sz w:val="16"/>
                      <w:szCs w:val="19"/>
                    </w:rPr>
                    <w:t>IE = Impossible à évaluer</w:t>
                  </w:r>
                  <w:r w:rsidRPr="00175E4A">
                    <w:rPr>
                      <w:rFonts w:ascii="Calibri" w:eastAsia="PMingLiU" w:hAnsi="Calibri"/>
                      <w:b/>
                      <w:sz w:val="16"/>
                      <w:szCs w:val="19"/>
                      <w:lang w:eastAsia="fr-FR"/>
                    </w:rPr>
                    <w:t xml:space="preserve">                                                                                                                                      POINTAGE TOTAL</w:t>
                  </w:r>
                </w:p>
              </w:tc>
              <w:tc>
                <w:tcPr>
                  <w:tcW w:w="350" w:type="pct"/>
                  <w:tcBorders>
                    <w:bottom w:val="single" w:sz="4" w:space="0" w:color="auto"/>
                  </w:tcBorders>
                </w:tcPr>
                <w:p w14:paraId="238601FE"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50" w:type="pct"/>
                  <w:tcBorders>
                    <w:bottom w:val="single" w:sz="4" w:space="0" w:color="auto"/>
                  </w:tcBorders>
                </w:tcPr>
                <w:p w14:paraId="0F3CABC7"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45" w:type="pct"/>
                  <w:tcBorders>
                    <w:bottom w:val="single" w:sz="4" w:space="0" w:color="auto"/>
                  </w:tcBorders>
                </w:tcPr>
                <w:p w14:paraId="5B08B5D1" w14:textId="77777777" w:rsidR="00DD1C61" w:rsidRPr="00175E4A"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r>
            <w:tr w:rsidR="00F84D73" w:rsidRPr="00175E4A" w14:paraId="4D9C6289" w14:textId="77777777" w:rsidTr="00F84D73">
              <w:tc>
                <w:tcPr>
                  <w:tcW w:w="3955" w:type="pct"/>
                  <w:gridSpan w:val="10"/>
                  <w:tcBorders>
                    <w:bottom w:val="single" w:sz="4" w:space="0" w:color="auto"/>
                  </w:tcBorders>
                </w:tcPr>
                <w:p w14:paraId="3911C897" w14:textId="77777777" w:rsidR="00F84D73" w:rsidRPr="00175E4A" w:rsidRDefault="00F84D73" w:rsidP="00DD1C61">
                  <w:pPr>
                    <w:widowControl w:val="0"/>
                    <w:tabs>
                      <w:tab w:val="left" w:pos="252"/>
                      <w:tab w:val="center" w:pos="4320"/>
                      <w:tab w:val="right" w:pos="8640"/>
                      <w:tab w:val="right" w:pos="10260"/>
                    </w:tabs>
                    <w:autoSpaceDE w:val="0"/>
                    <w:autoSpaceDN w:val="0"/>
                    <w:adjustRightInd w:val="0"/>
                    <w:jc w:val="right"/>
                    <w:rPr>
                      <w:rFonts w:ascii="Calibri" w:hAnsi="Calibri" w:cs="Arial"/>
                      <w:sz w:val="16"/>
                      <w:szCs w:val="19"/>
                    </w:rPr>
                  </w:pPr>
                  <w:r>
                    <w:rPr>
                      <w:rFonts w:ascii="Calibri" w:hAnsi="Calibri" w:cs="Arial"/>
                      <w:sz w:val="16"/>
                      <w:szCs w:val="19"/>
                    </w:rPr>
                    <w:t>Initiales</w:t>
                  </w:r>
                </w:p>
              </w:tc>
              <w:tc>
                <w:tcPr>
                  <w:tcW w:w="350" w:type="pct"/>
                  <w:tcBorders>
                    <w:bottom w:val="single" w:sz="4" w:space="0" w:color="auto"/>
                  </w:tcBorders>
                </w:tcPr>
                <w:p w14:paraId="16DEB4AB" w14:textId="77777777" w:rsidR="00F84D73" w:rsidRPr="00175E4A" w:rsidRDefault="00F84D73"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50" w:type="pct"/>
                  <w:tcBorders>
                    <w:bottom w:val="single" w:sz="4" w:space="0" w:color="auto"/>
                  </w:tcBorders>
                </w:tcPr>
                <w:p w14:paraId="0AD9C6F4" w14:textId="77777777" w:rsidR="00F84D73" w:rsidRPr="00175E4A" w:rsidRDefault="00F84D73"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345" w:type="pct"/>
                  <w:tcBorders>
                    <w:bottom w:val="single" w:sz="4" w:space="0" w:color="auto"/>
                  </w:tcBorders>
                </w:tcPr>
                <w:p w14:paraId="4B1F511A" w14:textId="77777777" w:rsidR="00F84D73" w:rsidRPr="00175E4A" w:rsidRDefault="00F84D73"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r>
            <w:tr w:rsidR="00DD1C61" w:rsidRPr="00175E4A" w14:paraId="65F9C3DC" w14:textId="77777777" w:rsidTr="00DD1C61">
              <w:tc>
                <w:tcPr>
                  <w:tcW w:w="5000" w:type="pct"/>
                  <w:gridSpan w:val="13"/>
                  <w:tcBorders>
                    <w:left w:val="nil"/>
                    <w:right w:val="nil"/>
                  </w:tcBorders>
                </w:tcPr>
                <w:p w14:paraId="5023141B" w14:textId="77777777" w:rsidR="00DD1C61"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p w14:paraId="1F3B1409" w14:textId="77777777" w:rsidR="00DD1C61" w:rsidRPr="009D0B62"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0"/>
                      <w:szCs w:val="19"/>
                      <w:lang w:eastAsia="fr-FR"/>
                    </w:rPr>
                  </w:pPr>
                </w:p>
              </w:tc>
            </w:tr>
            <w:tr w:rsidR="00DD1C61" w:rsidRPr="00175E4A" w14:paraId="017D495B" w14:textId="77777777" w:rsidTr="00F84D73">
              <w:trPr>
                <w:trHeight w:val="120"/>
              </w:trPr>
              <w:tc>
                <w:tcPr>
                  <w:tcW w:w="450" w:type="pct"/>
                  <w:gridSpan w:val="2"/>
                </w:tcPr>
                <w:p w14:paraId="538EFB66" w14:textId="77777777" w:rsidR="00DD1C61" w:rsidRPr="00DD1C61"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b/>
                      <w:sz w:val="16"/>
                      <w:szCs w:val="19"/>
                      <w:lang w:eastAsia="fr-FR"/>
                    </w:rPr>
                  </w:pPr>
                  <w:r w:rsidRPr="00DD1C61">
                    <w:rPr>
                      <w:rFonts w:ascii="Calibri" w:eastAsia="PMingLiU" w:hAnsi="Calibri"/>
                      <w:b/>
                      <w:sz w:val="16"/>
                      <w:szCs w:val="19"/>
                      <w:lang w:eastAsia="fr-FR"/>
                    </w:rPr>
                    <w:t>Initiales</w:t>
                  </w:r>
                </w:p>
              </w:tc>
              <w:tc>
                <w:tcPr>
                  <w:tcW w:w="2016" w:type="pct"/>
                  <w:gridSpan w:val="4"/>
                </w:tcPr>
                <w:p w14:paraId="4CCB031D" w14:textId="77777777" w:rsidR="00DD1C61" w:rsidRPr="00DD1C61"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b/>
                      <w:sz w:val="16"/>
                      <w:szCs w:val="19"/>
                      <w:lang w:eastAsia="fr-FR"/>
                    </w:rPr>
                  </w:pPr>
                  <w:r w:rsidRPr="00DD1C61">
                    <w:rPr>
                      <w:rFonts w:ascii="Calibri" w:eastAsia="PMingLiU" w:hAnsi="Calibri"/>
                      <w:b/>
                      <w:sz w:val="16"/>
                      <w:szCs w:val="19"/>
                      <w:lang w:eastAsia="fr-FR"/>
                    </w:rPr>
                    <w:t>Signature</w:t>
                  </w:r>
                </w:p>
              </w:tc>
              <w:tc>
                <w:tcPr>
                  <w:tcW w:w="480" w:type="pct"/>
                  <w:gridSpan w:val="2"/>
                </w:tcPr>
                <w:p w14:paraId="15434D0E" w14:textId="77777777" w:rsidR="00DD1C61" w:rsidRPr="00DD1C61"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b/>
                      <w:sz w:val="16"/>
                      <w:szCs w:val="19"/>
                      <w:lang w:eastAsia="fr-FR"/>
                    </w:rPr>
                  </w:pPr>
                  <w:r w:rsidRPr="00DD1C61">
                    <w:rPr>
                      <w:rFonts w:ascii="Calibri" w:eastAsia="PMingLiU" w:hAnsi="Calibri"/>
                      <w:b/>
                      <w:sz w:val="16"/>
                      <w:szCs w:val="19"/>
                      <w:lang w:eastAsia="fr-FR"/>
                    </w:rPr>
                    <w:t>Initiales</w:t>
                  </w:r>
                </w:p>
              </w:tc>
              <w:tc>
                <w:tcPr>
                  <w:tcW w:w="2053" w:type="pct"/>
                  <w:gridSpan w:val="5"/>
                </w:tcPr>
                <w:p w14:paraId="6B9C2904" w14:textId="77777777" w:rsidR="00DD1C61" w:rsidRPr="00DD1C61"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b/>
                      <w:sz w:val="16"/>
                      <w:szCs w:val="19"/>
                      <w:lang w:eastAsia="fr-FR"/>
                    </w:rPr>
                  </w:pPr>
                  <w:r w:rsidRPr="00DD1C61">
                    <w:rPr>
                      <w:rFonts w:ascii="Calibri" w:eastAsia="PMingLiU" w:hAnsi="Calibri"/>
                      <w:b/>
                      <w:sz w:val="16"/>
                      <w:szCs w:val="19"/>
                      <w:lang w:eastAsia="fr-FR"/>
                    </w:rPr>
                    <w:t>Signature</w:t>
                  </w:r>
                </w:p>
              </w:tc>
            </w:tr>
            <w:tr w:rsidR="00DD1C61" w:rsidRPr="00175E4A" w14:paraId="562C75D1" w14:textId="77777777" w:rsidTr="00F84D73">
              <w:trPr>
                <w:trHeight w:val="379"/>
              </w:trPr>
              <w:tc>
                <w:tcPr>
                  <w:tcW w:w="450" w:type="pct"/>
                  <w:gridSpan w:val="2"/>
                </w:tcPr>
                <w:p w14:paraId="664355AD" w14:textId="77777777" w:rsidR="00DD1C61"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2016" w:type="pct"/>
                  <w:gridSpan w:val="4"/>
                </w:tcPr>
                <w:p w14:paraId="1A965116" w14:textId="77777777" w:rsidR="00DD1C61"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480" w:type="pct"/>
                  <w:gridSpan w:val="2"/>
                </w:tcPr>
                <w:p w14:paraId="7DF4E37C" w14:textId="77777777" w:rsidR="00DD1C61"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2053" w:type="pct"/>
                  <w:gridSpan w:val="5"/>
                </w:tcPr>
                <w:p w14:paraId="44FB30F8" w14:textId="77777777" w:rsidR="00DD1C61"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r>
            <w:tr w:rsidR="00DD1C61" w:rsidRPr="00175E4A" w14:paraId="1DA6542E" w14:textId="77777777" w:rsidTr="00F84D73">
              <w:trPr>
                <w:trHeight w:val="413"/>
              </w:trPr>
              <w:tc>
                <w:tcPr>
                  <w:tcW w:w="450" w:type="pct"/>
                  <w:gridSpan w:val="2"/>
                </w:tcPr>
                <w:p w14:paraId="3041E394" w14:textId="77777777" w:rsidR="00DD1C61"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2016" w:type="pct"/>
                  <w:gridSpan w:val="4"/>
                </w:tcPr>
                <w:p w14:paraId="722B00AE" w14:textId="77777777" w:rsidR="00DD1C61"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480" w:type="pct"/>
                  <w:gridSpan w:val="2"/>
                </w:tcPr>
                <w:p w14:paraId="42C6D796" w14:textId="77777777" w:rsidR="00DD1C61"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c>
                <w:tcPr>
                  <w:tcW w:w="2053" w:type="pct"/>
                  <w:gridSpan w:val="5"/>
                </w:tcPr>
                <w:p w14:paraId="6E1831B3" w14:textId="77777777" w:rsidR="00DD1C61" w:rsidRDefault="00DD1C61" w:rsidP="00DD1C61">
                  <w:pPr>
                    <w:widowControl w:val="0"/>
                    <w:tabs>
                      <w:tab w:val="center" w:pos="4320"/>
                      <w:tab w:val="right" w:pos="8640"/>
                      <w:tab w:val="right" w:pos="10260"/>
                    </w:tabs>
                    <w:autoSpaceDE w:val="0"/>
                    <w:autoSpaceDN w:val="0"/>
                    <w:adjustRightInd w:val="0"/>
                    <w:jc w:val="both"/>
                    <w:rPr>
                      <w:rFonts w:ascii="Calibri" w:eastAsia="PMingLiU" w:hAnsi="Calibri"/>
                      <w:sz w:val="16"/>
                      <w:szCs w:val="19"/>
                      <w:lang w:eastAsia="fr-FR"/>
                    </w:rPr>
                  </w:pPr>
                </w:p>
              </w:tc>
            </w:tr>
            <w:permEnd w:id="2026135991"/>
          </w:tbl>
          <w:p w14:paraId="54E11D2A" w14:textId="77777777" w:rsidR="00034C50" w:rsidRPr="00D13270" w:rsidRDefault="00034C50" w:rsidP="00165FD1">
            <w:pPr>
              <w:pStyle w:val="Header"/>
              <w:widowControl/>
              <w:tabs>
                <w:tab w:val="clear" w:pos="4536"/>
                <w:tab w:val="clear" w:pos="9072"/>
              </w:tabs>
              <w:autoSpaceDE/>
              <w:autoSpaceDN/>
              <w:adjustRightInd/>
              <w:rPr>
                <w:rFonts w:asciiTheme="minorHAnsi" w:eastAsia="Times New Roman" w:hAnsiTheme="minorHAnsi"/>
                <w:szCs w:val="20"/>
                <w:lang w:val="fr-CA" w:eastAsia="fr-CA"/>
              </w:rPr>
            </w:pPr>
          </w:p>
        </w:tc>
      </w:tr>
    </w:tbl>
    <w:p w14:paraId="1E2F0324" w14:textId="77777777" w:rsidR="009C702F" w:rsidRDefault="00A155C4">
      <w:pPr>
        <w:tabs>
          <w:tab w:val="left" w:pos="851"/>
          <w:tab w:val="left" w:pos="1701"/>
          <w:tab w:val="right" w:pos="10632"/>
        </w:tabs>
        <w:rPr>
          <w:rFonts w:ascii="Calibri" w:hAnsi="Calibri"/>
          <w:sz w:val="15"/>
          <w:szCs w:val="15"/>
        </w:rPr>
      </w:pPr>
      <w:bookmarkStart w:id="1" w:name="NumForm"/>
      <w:r>
        <w:rPr>
          <w:rFonts w:ascii="Calibri" w:hAnsi="Calibri"/>
          <w:noProof/>
        </w:rPr>
        <mc:AlternateContent>
          <mc:Choice Requires="wps">
            <w:drawing>
              <wp:anchor distT="0" distB="0" distL="114300" distR="114300" simplePos="0" relativeHeight="251657728" behindDoc="0" locked="0" layoutInCell="1" allowOverlap="1" wp14:anchorId="744085D0" wp14:editId="07777777">
                <wp:simplePos x="0" y="0"/>
                <wp:positionH relativeFrom="page">
                  <wp:posOffset>2289975</wp:posOffset>
                </wp:positionH>
                <wp:positionV relativeFrom="page">
                  <wp:posOffset>9342783</wp:posOffset>
                </wp:positionV>
                <wp:extent cx="3578087" cy="492125"/>
                <wp:effectExtent l="0" t="0" r="0" b="31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087" cy="492125"/>
                        </a:xfrm>
                        <a:prstGeom prst="rect">
                          <a:avLst/>
                        </a:prstGeom>
                        <a:noFill/>
                        <a:ln w="9525">
                          <a:noFill/>
                          <a:miter lim="800000"/>
                          <a:headEnd/>
                          <a:tailEnd/>
                        </a:ln>
                      </wps:spPr>
                      <wps:txbx>
                        <w:txbxContent>
                          <w:p w14:paraId="5B6BC216" w14:textId="77777777" w:rsidR="00DD1C61" w:rsidRPr="00083D5D" w:rsidRDefault="00DD1C61" w:rsidP="00DD1C61">
                            <w:pPr>
                              <w:tabs>
                                <w:tab w:val="left" w:pos="3960"/>
                              </w:tabs>
                              <w:jc w:val="center"/>
                              <w:rPr>
                                <w:rFonts w:ascii="Calibri" w:hAnsi="Calibri"/>
                                <w:b/>
                                <w:sz w:val="20"/>
                                <w:szCs w:val="20"/>
                              </w:rPr>
                            </w:pPr>
                            <w:permStart w:id="1039091551" w:edGrp="everyone"/>
                            <w:r w:rsidRPr="00083D5D">
                              <w:rPr>
                                <w:rFonts w:ascii="Calibri" w:hAnsi="Calibri"/>
                                <w:b/>
                                <w:sz w:val="20"/>
                                <w:szCs w:val="20"/>
                              </w:rPr>
                              <w:t xml:space="preserve">ÉCHELLE D’ÉVALUATION DE </w:t>
                            </w:r>
                          </w:p>
                          <w:p w14:paraId="02DACB47" w14:textId="77777777" w:rsidR="00E47B6F" w:rsidRPr="007779B8" w:rsidRDefault="00DD1C61" w:rsidP="00DD1C61">
                            <w:pPr>
                              <w:jc w:val="center"/>
                              <w:rPr>
                                <w:rFonts w:ascii="Calibri" w:hAnsi="Calibri"/>
                                <w:b/>
                                <w:sz w:val="20"/>
                                <w:szCs w:val="20"/>
                              </w:rPr>
                            </w:pPr>
                            <w:r w:rsidRPr="00083D5D">
                              <w:rPr>
                                <w:rFonts w:ascii="Calibri" w:hAnsi="Calibri"/>
                                <w:b/>
                                <w:sz w:val="20"/>
                                <w:szCs w:val="20"/>
                              </w:rPr>
                              <w:t>L’AVC DU NIH (NIHSS)</w:t>
                            </w:r>
                            <w:permEnd w:id="103909155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085D0" id="_x0000_t202" coordsize="21600,21600" o:spt="202" path="m,l,21600r21600,l21600,xe">
                <v:stroke joinstyle="miter"/>
                <v:path gradientshapeok="t" o:connecttype="rect"/>
              </v:shapetype>
              <v:shape id="Zone de texte 2" o:spid="_x0000_s1026" type="#_x0000_t202" style="position:absolute;margin-left:180.3pt;margin-top:735.65pt;width:281.75pt;height:38.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kA9wEAAM0DAAAOAAAAZHJzL2Uyb0RvYy54bWysU8tu2zAQvBfoPxC815Jdu7EFy0GaNEWB&#10;9AGk/YA1RVlESS5L0pbcr++SchwjvRXVgeBqydmd2eH6ejCaHaQPCm3Np5OSM2kFNsruav7j+/2b&#10;JWchgm1Ao5U1P8rArzevX617V8kZdqgb6RmB2FD1ruZdjK4qiiA6aSBM0ElLyRa9gUih3xWNh57Q&#10;jS5mZfmu6NE3zqOQIdDfuzHJNxm/baWIX9s2yMh0zam3mFef121ai80aqp0H1ylxagP+oQsDylLR&#10;M9QdRGB7r/6CMkp4DNjGiUBTYNsqITMHYjMtX7B57MDJzIXECe4sU/h/sOLL4dF98ywO73GgAWYS&#10;wT2g+BmYxdsO7E7eeI99J6GhwtMkWdG7UJ2uJqlDFRLItv+MDQ0Z9hEz0NB6k1QhnozQaQDHs+hy&#10;iEzQz7eLq2W5vOJMUG6+mk1ni1wCqqfbzof4UaJhaVNzT0PN6HB4CDF1A9XTkVTM4r3SOg9WW9bX&#10;fLUgyBcZoyL5TitT82WZvtEJieQH2+TLEZQe91RA2xPrRHSkHIftQAcT+y02R+LvcfQXvQfadOh/&#10;c9aTt2oefu3BS870J0sarqbzeTJjDuaLqxkF/jKzvcyAFQRV88jZuL2N2cAjoxvSulVZhudOTr2S&#10;Z7I6J38nU17G+dTzK9z8AQAA//8DAFBLAwQUAAYACAAAACEAEZi9hOEAAAANAQAADwAAAGRycy9k&#10;b3ducmV2LnhtbEyPTU/DMAyG70j8h8hI3FjSrStdaTohEFfQxofELWu8tqJxqiZby7/HnOBov49e&#10;Py63s+vFGcfQedKQLBQIpNrbjhoNb69PNzmIEA1Z03tCDd8YYFtdXpSmsH6iHZ73sRFcQqEwGtoY&#10;h0LKULfoTFj4AYmzox+diTyOjbSjmbjc9XKpVCad6YgvtGbAhxbrr/3JaXh/Pn5+pOqleXTrYfKz&#10;kuQ2Uuvrq/n+DkTEOf7B8KvP6lCx08GfyAbRa1hlKmOUg/Q2WYFgZLNMExAHXq3TPAdZlfL/F9UP&#10;AAAA//8DAFBLAQItABQABgAIAAAAIQC2gziS/gAAAOEBAAATAAAAAAAAAAAAAAAAAAAAAABbQ29u&#10;dGVudF9UeXBlc10ueG1sUEsBAi0AFAAGAAgAAAAhADj9If/WAAAAlAEAAAsAAAAAAAAAAAAAAAAA&#10;LwEAAF9yZWxzLy5yZWxzUEsBAi0AFAAGAAgAAAAhAMCE+QD3AQAAzQMAAA4AAAAAAAAAAAAAAAAA&#10;LgIAAGRycy9lMm9Eb2MueG1sUEsBAi0AFAAGAAgAAAAhABGYvYThAAAADQEAAA8AAAAAAAAAAAAA&#10;AAAAUQQAAGRycy9kb3ducmV2LnhtbFBLBQYAAAAABAAEAPMAAABfBQAAAAA=&#10;" filled="f" stroked="f">
                <v:textbox>
                  <w:txbxContent>
                    <w:p w14:paraId="5B6BC216" w14:textId="77777777" w:rsidR="00DD1C61" w:rsidRPr="00083D5D" w:rsidRDefault="00DD1C61" w:rsidP="00DD1C61">
                      <w:pPr>
                        <w:tabs>
                          <w:tab w:val="left" w:pos="3960"/>
                        </w:tabs>
                        <w:jc w:val="center"/>
                        <w:rPr>
                          <w:rFonts w:ascii="Calibri" w:hAnsi="Calibri"/>
                          <w:b/>
                          <w:sz w:val="20"/>
                          <w:szCs w:val="20"/>
                        </w:rPr>
                      </w:pPr>
                      <w:permStart w:id="1039091551" w:edGrp="everyone"/>
                      <w:r w:rsidRPr="00083D5D">
                        <w:rPr>
                          <w:rFonts w:ascii="Calibri" w:hAnsi="Calibri"/>
                          <w:b/>
                          <w:sz w:val="20"/>
                          <w:szCs w:val="20"/>
                        </w:rPr>
                        <w:t xml:space="preserve">ÉCHELLE D’ÉVALUATION DE </w:t>
                      </w:r>
                    </w:p>
                    <w:p w14:paraId="02DACB47" w14:textId="77777777" w:rsidR="00E47B6F" w:rsidRPr="007779B8" w:rsidRDefault="00DD1C61" w:rsidP="00DD1C61">
                      <w:pPr>
                        <w:jc w:val="center"/>
                        <w:rPr>
                          <w:rFonts w:ascii="Calibri" w:hAnsi="Calibri"/>
                          <w:b/>
                          <w:sz w:val="20"/>
                          <w:szCs w:val="20"/>
                        </w:rPr>
                      </w:pPr>
                      <w:r w:rsidRPr="00083D5D">
                        <w:rPr>
                          <w:rFonts w:ascii="Calibri" w:hAnsi="Calibri"/>
                          <w:b/>
                          <w:sz w:val="20"/>
                          <w:szCs w:val="20"/>
                        </w:rPr>
                        <w:t>L’AVC DU NIH (NIHSS)</w:t>
                      </w:r>
                      <w:permEnd w:id="1039091551"/>
                    </w:p>
                  </w:txbxContent>
                </v:textbox>
                <w10:wrap anchorx="page" anchory="page"/>
              </v:shape>
            </w:pict>
          </mc:Fallback>
        </mc:AlternateContent>
      </w:r>
      <w:r w:rsidR="009C702F">
        <w:rPr>
          <w:rFonts w:ascii="Calibri" w:hAnsi="Calibri"/>
          <w:sz w:val="20"/>
          <w:szCs w:val="20"/>
        </w:rPr>
        <w:fldChar w:fldCharType="begin">
          <w:ffData>
            <w:name w:val="NumForm"/>
            <w:enabled/>
            <w:calcOnExit w:val="0"/>
            <w:textInput/>
          </w:ffData>
        </w:fldChar>
      </w:r>
      <w:r w:rsidR="009C702F">
        <w:rPr>
          <w:rFonts w:ascii="Calibri" w:hAnsi="Calibri"/>
          <w:sz w:val="20"/>
          <w:szCs w:val="20"/>
        </w:rPr>
        <w:instrText xml:space="preserve"> FORMTEXT </w:instrText>
      </w:r>
      <w:r w:rsidR="009C702F">
        <w:rPr>
          <w:rFonts w:ascii="Calibri" w:hAnsi="Calibri"/>
          <w:sz w:val="20"/>
          <w:szCs w:val="20"/>
        </w:rPr>
      </w:r>
      <w:r w:rsidR="009C702F">
        <w:rPr>
          <w:rFonts w:ascii="Calibri" w:hAnsi="Calibri"/>
          <w:sz w:val="20"/>
          <w:szCs w:val="20"/>
        </w:rPr>
        <w:fldChar w:fldCharType="separate"/>
      </w:r>
      <w:r w:rsidR="009C702F">
        <w:rPr>
          <w:rFonts w:ascii="Calibri" w:hAnsi="Calibri"/>
          <w:sz w:val="20"/>
          <w:szCs w:val="20"/>
        </w:rPr>
        <w:t xml:space="preserve">              </w:t>
      </w:r>
      <w:r w:rsidR="009C702F">
        <w:rPr>
          <w:rFonts w:ascii="Calibri" w:hAnsi="Calibri"/>
          <w:sz w:val="20"/>
          <w:szCs w:val="20"/>
        </w:rPr>
        <w:fldChar w:fldCharType="end"/>
      </w:r>
      <w:bookmarkEnd w:id="1"/>
      <w:r w:rsidR="009C702F">
        <w:rPr>
          <w:rFonts w:ascii="Calibri" w:hAnsi="Calibri"/>
          <w:sz w:val="20"/>
          <w:szCs w:val="20"/>
        </w:rPr>
        <w:t xml:space="preserve">  </w:t>
      </w:r>
      <w:bookmarkEnd w:id="0"/>
      <w:r w:rsidR="009C702F">
        <w:rPr>
          <w:rFonts w:ascii="Calibri" w:hAnsi="Calibri"/>
          <w:sz w:val="20"/>
          <w:szCs w:val="20"/>
        </w:rPr>
        <w:t>(</w:t>
      </w:r>
      <w:bookmarkStart w:id="2" w:name="date"/>
      <w:r w:rsidR="009C702F">
        <w:rPr>
          <w:rFonts w:ascii="Calibri" w:hAnsi="Calibri"/>
          <w:sz w:val="20"/>
          <w:szCs w:val="20"/>
        </w:rPr>
        <w:t xml:space="preserve">    </w:t>
      </w:r>
      <w:r w:rsidR="009C702F">
        <w:rPr>
          <w:rFonts w:ascii="Calibri" w:hAnsi="Calibri"/>
          <w:sz w:val="20"/>
          <w:szCs w:val="20"/>
        </w:rPr>
        <w:fldChar w:fldCharType="begin">
          <w:ffData>
            <w:name w:val="date"/>
            <w:enabled/>
            <w:calcOnExit w:val="0"/>
            <w:textInput/>
          </w:ffData>
        </w:fldChar>
      </w:r>
      <w:r w:rsidR="009C702F">
        <w:rPr>
          <w:rFonts w:ascii="Calibri" w:hAnsi="Calibri"/>
          <w:sz w:val="20"/>
          <w:szCs w:val="20"/>
        </w:rPr>
        <w:instrText xml:space="preserve"> FORMTEXT </w:instrText>
      </w:r>
      <w:r w:rsidR="009C702F">
        <w:rPr>
          <w:rFonts w:ascii="Calibri" w:hAnsi="Calibri"/>
          <w:sz w:val="20"/>
          <w:szCs w:val="20"/>
        </w:rPr>
      </w:r>
      <w:r w:rsidR="009C702F">
        <w:rPr>
          <w:rFonts w:ascii="Calibri" w:hAnsi="Calibri"/>
          <w:sz w:val="20"/>
          <w:szCs w:val="20"/>
        </w:rPr>
        <w:fldChar w:fldCharType="separate"/>
      </w:r>
      <w:r w:rsidR="009C702F">
        <w:rPr>
          <w:rFonts w:ascii="Calibri" w:hAnsi="Calibri"/>
          <w:sz w:val="20"/>
          <w:szCs w:val="20"/>
        </w:rPr>
        <w:t xml:space="preserve">                   </w:t>
      </w:r>
      <w:r w:rsidR="009C702F">
        <w:rPr>
          <w:rFonts w:ascii="Calibri" w:hAnsi="Calibri"/>
          <w:sz w:val="20"/>
          <w:szCs w:val="20"/>
        </w:rPr>
        <w:fldChar w:fldCharType="end"/>
      </w:r>
      <w:bookmarkEnd w:id="2"/>
      <w:r w:rsidR="009C702F">
        <w:rPr>
          <w:rFonts w:ascii="Calibri" w:hAnsi="Calibri"/>
          <w:sz w:val="20"/>
          <w:szCs w:val="20"/>
        </w:rPr>
        <w:t xml:space="preserve">)  </w:t>
      </w:r>
      <w:r w:rsidR="009C702F">
        <w:rPr>
          <w:rFonts w:ascii="Calibri" w:hAnsi="Calibri"/>
          <w:sz w:val="20"/>
          <w:szCs w:val="20"/>
        </w:rPr>
        <w:tab/>
      </w:r>
      <w:r w:rsidR="009C702F">
        <w:rPr>
          <w:rFonts w:ascii="Calibri" w:hAnsi="Calibri"/>
          <w:sz w:val="15"/>
          <w:szCs w:val="15"/>
        </w:rPr>
        <w:t xml:space="preserve">Dossier </w:t>
      </w:r>
      <w:r w:rsidR="0008138E">
        <w:rPr>
          <w:rFonts w:ascii="Calibri" w:hAnsi="Calibri"/>
          <w:sz w:val="15"/>
          <w:szCs w:val="15"/>
        </w:rPr>
        <w:t>de l’usager</w:t>
      </w:r>
    </w:p>
    <w:p w14:paraId="691F5247" w14:textId="77777777" w:rsidR="009C702F" w:rsidRDefault="009C702F">
      <w:pPr>
        <w:tabs>
          <w:tab w:val="right" w:pos="10632"/>
        </w:tabs>
        <w:rPr>
          <w:rFonts w:ascii="Calibri" w:hAnsi="Calibri"/>
          <w:sz w:val="15"/>
          <w:szCs w:val="15"/>
        </w:rPr>
      </w:pPr>
      <w:r>
        <w:rPr>
          <w:rFonts w:ascii="Calibri" w:hAnsi="Calibri"/>
          <w:sz w:val="15"/>
          <w:szCs w:val="15"/>
        </w:rPr>
        <w:tab/>
        <w:t>D.I.C.: 3-4-4</w:t>
      </w:r>
    </w:p>
    <w:p w14:paraId="1B39EA7D" w14:textId="77777777" w:rsidR="009C702F" w:rsidRDefault="009C702F">
      <w:pPr>
        <w:tabs>
          <w:tab w:val="right" w:pos="10620"/>
        </w:tabs>
        <w:rPr>
          <w:rFonts w:ascii="Calibri" w:hAnsi="Calibri"/>
          <w:sz w:val="20"/>
          <w:szCs w:val="20"/>
        </w:rPr>
      </w:pPr>
      <w:r>
        <w:rPr>
          <w:rFonts w:ascii="Calibri" w:hAnsi="Calibri"/>
          <w:sz w:val="15"/>
          <w:szCs w:val="15"/>
        </w:rPr>
        <w:tab/>
        <w:t>Page 1 de 2</w:t>
      </w:r>
    </w:p>
    <w:p w14:paraId="31126E5D" w14:textId="77777777" w:rsidR="009C702F" w:rsidRDefault="009C702F">
      <w:pPr>
        <w:rPr>
          <w:rFonts w:ascii="Calibri" w:hAnsi="Calibri"/>
          <w:sz w:val="20"/>
          <w:szCs w:val="20"/>
        </w:rPr>
        <w:sectPr w:rsidR="009C702F">
          <w:pgSz w:w="12240" w:h="15840"/>
          <w:pgMar w:top="1418" w:right="567" w:bottom="180" w:left="1021" w:header="709" w:footer="709" w:gutter="0"/>
          <w:cols w:space="708"/>
          <w:docGrid w:linePitch="360"/>
        </w:sectPr>
      </w:pPr>
    </w:p>
    <w:p w14:paraId="77B462F5" w14:textId="77777777" w:rsidR="009C702F" w:rsidRDefault="009C702F">
      <w:pPr>
        <w:tabs>
          <w:tab w:val="center" w:pos="4860"/>
          <w:tab w:val="right" w:pos="10080"/>
        </w:tabs>
        <w:rPr>
          <w:rFonts w:ascii="Calibri" w:hAnsi="Calibri"/>
          <w:sz w:val="20"/>
          <w:szCs w:val="20"/>
        </w:rPr>
      </w:pPr>
      <w:r>
        <w:rPr>
          <w:rFonts w:ascii="Calibri" w:hAnsi="Calibri"/>
          <w:sz w:val="20"/>
          <w:szCs w:val="20"/>
        </w:rPr>
        <w:t xml:space="preserve">Nom : </w:t>
      </w:r>
      <w:bookmarkStart w:id="3" w:name="Nom"/>
      <w:r>
        <w:rPr>
          <w:rFonts w:ascii="Calibri" w:hAnsi="Calibri"/>
          <w:sz w:val="20"/>
          <w:szCs w:val="20"/>
        </w:rPr>
        <w:fldChar w:fldCharType="begin">
          <w:ffData>
            <w:name w:val="Nom"/>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bookmarkEnd w:id="3"/>
      <w:r>
        <w:rPr>
          <w:rFonts w:ascii="Calibri" w:hAnsi="Calibri"/>
          <w:sz w:val="20"/>
          <w:szCs w:val="20"/>
        </w:rPr>
        <w:tab/>
        <w:t xml:space="preserve">Prénom : </w:t>
      </w:r>
      <w:bookmarkStart w:id="4" w:name="Prénom"/>
      <w:r>
        <w:rPr>
          <w:rFonts w:ascii="Calibri" w:hAnsi="Calibri"/>
          <w:sz w:val="20"/>
          <w:szCs w:val="20"/>
        </w:rPr>
        <w:fldChar w:fldCharType="begin">
          <w:ffData>
            <w:name w:val="Prénom"/>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bookmarkEnd w:id="4"/>
      <w:r>
        <w:rPr>
          <w:rFonts w:ascii="Calibri" w:hAnsi="Calibri"/>
          <w:sz w:val="20"/>
          <w:szCs w:val="20"/>
        </w:rPr>
        <w:tab/>
        <w:t xml:space="preserve"># Dossier : </w:t>
      </w:r>
      <w:bookmarkStart w:id="5" w:name="Dossier_3"/>
      <w:r>
        <w:rPr>
          <w:rFonts w:ascii="Calibri" w:hAnsi="Calibri"/>
          <w:sz w:val="20"/>
          <w:szCs w:val="20"/>
        </w:rPr>
        <w:fldChar w:fldCharType="begin">
          <w:ffData>
            <w:name w:val="Dossier_3"/>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bookmarkEnd w:id="5"/>
    </w:p>
    <w:p w14:paraId="2DE403A5" w14:textId="77777777" w:rsidR="009C702F" w:rsidRDefault="009C702F">
      <w:pPr>
        <w:pStyle w:val="BalloonText"/>
        <w:rPr>
          <w:rFonts w:ascii="Calibri" w:hAnsi="Calibri" w:cs="Times New Roman"/>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9C702F" w14:paraId="18EEC807" w14:textId="77777777" w:rsidTr="00B03667">
        <w:trPr>
          <w:trHeight w:hRule="exact" w:val="13398"/>
        </w:trPr>
        <w:tc>
          <w:tcPr>
            <w:tcW w:w="10792" w:type="dxa"/>
            <w:tcBorders>
              <w:bottom w:val="single" w:sz="4" w:space="0" w:color="auto"/>
            </w:tcBorders>
          </w:tcPr>
          <w:p w14:paraId="679E0CAA" w14:textId="77777777" w:rsidR="00DD1C61" w:rsidRDefault="00DD1C61" w:rsidP="00DD1C61">
            <w:pPr>
              <w:widowControl w:val="0"/>
              <w:autoSpaceDE w:val="0"/>
              <w:autoSpaceDN w:val="0"/>
              <w:adjustRightInd w:val="0"/>
              <w:spacing w:before="120" w:after="60"/>
              <w:jc w:val="center"/>
              <w:rPr>
                <w:rFonts w:ascii="Calibri" w:eastAsia="PMingLiU" w:hAnsi="Calibri"/>
                <w:b/>
                <w:sz w:val="18"/>
                <w:szCs w:val="18"/>
                <w:lang w:eastAsia="fr-FR"/>
              </w:rPr>
            </w:pPr>
            <w:permStart w:id="1939819377" w:edGrp="everyone"/>
            <w:r w:rsidRPr="00175E4A">
              <w:rPr>
                <w:rFonts w:ascii="Calibri" w:eastAsia="PMingLiU" w:hAnsi="Calibri"/>
                <w:b/>
                <w:sz w:val="18"/>
                <w:szCs w:val="18"/>
                <w:lang w:eastAsia="fr-FR"/>
              </w:rPr>
              <w:t xml:space="preserve">AIDE-MÉMOIRE ÉCHELLE </w:t>
            </w:r>
            <w:r w:rsidRPr="00175E4A">
              <w:rPr>
                <w:rFonts w:ascii="Calibri" w:eastAsia="PMingLiU" w:hAnsi="Calibri"/>
                <w:b/>
                <w:sz w:val="18"/>
                <w:szCs w:val="16"/>
                <w:lang w:eastAsia="fr-FR"/>
              </w:rPr>
              <w:t>D’ÉVALUATION DE L’AVC DU</w:t>
            </w:r>
            <w:r w:rsidRPr="00175E4A">
              <w:rPr>
                <w:rFonts w:ascii="Calibri" w:eastAsia="PMingLiU" w:hAnsi="Calibri"/>
                <w:b/>
                <w:sz w:val="18"/>
                <w:szCs w:val="18"/>
                <w:lang w:eastAsia="fr-FR"/>
              </w:rPr>
              <w:t xml:space="preserve"> NIH</w:t>
            </w:r>
          </w:p>
          <w:p w14:paraId="62431CDC" w14:textId="77777777" w:rsidR="00DD1C61" w:rsidRDefault="00DD1C61" w:rsidP="00DD1C61">
            <w:pPr>
              <w:widowControl w:val="0"/>
              <w:autoSpaceDE w:val="0"/>
              <w:autoSpaceDN w:val="0"/>
              <w:adjustRightInd w:val="0"/>
              <w:spacing w:before="120" w:after="60"/>
              <w:jc w:val="center"/>
              <w:rPr>
                <w:rFonts w:ascii="Calibri" w:eastAsia="PMingLiU" w:hAnsi="Calibri"/>
                <w:b/>
                <w:sz w:val="18"/>
                <w:szCs w:val="18"/>
                <w:lang w:eastAsia="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2"/>
            </w:tblGrid>
            <w:tr w:rsidR="00DD1C61" w:rsidRPr="00175E4A" w14:paraId="6F479536" w14:textId="77777777" w:rsidTr="00CE774F">
              <w:trPr>
                <w:trHeight w:val="559"/>
                <w:jc w:val="center"/>
              </w:trPr>
              <w:tc>
                <w:tcPr>
                  <w:tcW w:w="5000" w:type="pct"/>
                  <w:tcBorders>
                    <w:bottom w:val="single" w:sz="4" w:space="0" w:color="auto"/>
                  </w:tcBorders>
                </w:tcPr>
                <w:p w14:paraId="2D6005CF" w14:textId="77777777" w:rsidR="00DD1C61" w:rsidRPr="00175E4A" w:rsidRDefault="00DD1C61" w:rsidP="00083D5D">
                  <w:pPr>
                    <w:widowControl w:val="0"/>
                    <w:tabs>
                      <w:tab w:val="center" w:pos="4320"/>
                      <w:tab w:val="right" w:pos="8640"/>
                      <w:tab w:val="right" w:pos="10260"/>
                    </w:tabs>
                    <w:autoSpaceDE w:val="0"/>
                    <w:autoSpaceDN w:val="0"/>
                    <w:adjustRightInd w:val="0"/>
                    <w:jc w:val="both"/>
                    <w:rPr>
                      <w:rFonts w:ascii="Calibri" w:eastAsia="PMingLiU" w:hAnsi="Calibri"/>
                      <w:b/>
                      <w:i/>
                      <w:sz w:val="17"/>
                      <w:szCs w:val="17"/>
                      <w:lang w:eastAsia="fr-FR"/>
                    </w:rPr>
                  </w:pPr>
                  <w:r w:rsidRPr="00175E4A">
                    <w:rPr>
                      <w:rFonts w:ascii="Calibri" w:eastAsia="PMingLiU" w:hAnsi="Calibri"/>
                      <w:b/>
                      <w:sz w:val="17"/>
                      <w:szCs w:val="17"/>
                      <w:lang w:eastAsia="fr-FR"/>
                    </w:rPr>
                    <w:t xml:space="preserve">1a. Niveau de conscience : </w:t>
                  </w:r>
                  <w:r w:rsidRPr="00175E4A">
                    <w:rPr>
                      <w:rFonts w:ascii="Calibri" w:eastAsia="PMingLiU" w:hAnsi="Calibri"/>
                      <w:sz w:val="17"/>
                      <w:szCs w:val="17"/>
                      <w:lang w:eastAsia="fr-FR"/>
                    </w:rPr>
                    <w:t xml:space="preserve">la personne effectuant l’examen doit choisir une réponse même en présence d’obstacles tels qu’une sonde </w:t>
                  </w:r>
                  <w:proofErr w:type="spellStart"/>
                  <w:r w:rsidRPr="00175E4A">
                    <w:rPr>
                      <w:rFonts w:ascii="Calibri" w:eastAsia="PMingLiU" w:hAnsi="Calibri"/>
                      <w:sz w:val="17"/>
                      <w:szCs w:val="17"/>
                      <w:lang w:eastAsia="fr-FR"/>
                    </w:rPr>
                    <w:t>endotrachéale</w:t>
                  </w:r>
                  <w:proofErr w:type="spellEnd"/>
                  <w:r w:rsidRPr="00175E4A">
                    <w:rPr>
                      <w:rFonts w:ascii="Calibri" w:eastAsia="PMingLiU" w:hAnsi="Calibri"/>
                      <w:sz w:val="17"/>
                      <w:szCs w:val="17"/>
                      <w:lang w:eastAsia="fr-FR"/>
                    </w:rPr>
                    <w:t>, etc. Un pointage de 3 est attribué si l</w:t>
                  </w:r>
                  <w:r w:rsidR="00083D5D">
                    <w:rPr>
                      <w:rFonts w:ascii="Calibri" w:eastAsia="PMingLiU" w:hAnsi="Calibri"/>
                      <w:sz w:val="17"/>
                      <w:szCs w:val="17"/>
                      <w:lang w:eastAsia="fr-FR"/>
                    </w:rPr>
                    <w:t>’usager</w:t>
                  </w:r>
                  <w:r w:rsidRPr="00175E4A">
                    <w:rPr>
                      <w:rFonts w:ascii="Calibri" w:eastAsia="PMingLiU" w:hAnsi="Calibri"/>
                      <w:sz w:val="17"/>
                      <w:szCs w:val="17"/>
                      <w:lang w:eastAsia="fr-FR"/>
                    </w:rPr>
                    <w:t xml:space="preserve"> ne fait aucun autre mouvement qu’un réflexe de posture en réponse à une stimulation douloureuse.</w:t>
                  </w:r>
                </w:p>
              </w:tc>
            </w:tr>
            <w:tr w:rsidR="00DD1C61" w:rsidRPr="00175E4A" w14:paraId="3E7E5997" w14:textId="77777777" w:rsidTr="00CE774F">
              <w:trPr>
                <w:trHeight w:val="713"/>
                <w:jc w:val="center"/>
              </w:trPr>
              <w:tc>
                <w:tcPr>
                  <w:tcW w:w="5000" w:type="pct"/>
                  <w:tcBorders>
                    <w:top w:val="single" w:sz="4" w:space="0" w:color="auto"/>
                    <w:bottom w:val="single" w:sz="4" w:space="0" w:color="auto"/>
                  </w:tcBorders>
                </w:tcPr>
                <w:p w14:paraId="04A003BA" w14:textId="77777777" w:rsidR="00DD1C61" w:rsidRPr="00175E4A" w:rsidRDefault="00DD1C61" w:rsidP="00083D5D">
                  <w:pPr>
                    <w:widowControl w:val="0"/>
                    <w:tabs>
                      <w:tab w:val="center" w:pos="4320"/>
                      <w:tab w:val="right" w:pos="8640"/>
                      <w:tab w:val="right" w:pos="10260"/>
                    </w:tabs>
                    <w:autoSpaceDE w:val="0"/>
                    <w:autoSpaceDN w:val="0"/>
                    <w:adjustRightInd w:val="0"/>
                    <w:jc w:val="both"/>
                    <w:rPr>
                      <w:rFonts w:ascii="Calibri" w:eastAsia="PMingLiU" w:hAnsi="Calibri"/>
                      <w:sz w:val="17"/>
                      <w:szCs w:val="17"/>
                      <w:lang w:eastAsia="fr-FR"/>
                    </w:rPr>
                  </w:pPr>
                  <w:r w:rsidRPr="00175E4A">
                    <w:rPr>
                      <w:rFonts w:ascii="Calibri" w:eastAsia="PMingLiU" w:hAnsi="Calibri"/>
                      <w:b/>
                      <w:sz w:val="17"/>
                      <w:szCs w:val="17"/>
                      <w:lang w:eastAsia="fr-FR"/>
                    </w:rPr>
                    <w:t>1b. Questions sur le niveau de conscience :</w:t>
                  </w:r>
                  <w:r w:rsidRPr="00175E4A">
                    <w:rPr>
                      <w:rFonts w:ascii="Calibri" w:eastAsia="PMingLiU" w:hAnsi="Calibri"/>
                      <w:sz w:val="17"/>
                      <w:szCs w:val="17"/>
                      <w:lang w:eastAsia="fr-FR"/>
                    </w:rPr>
                    <w:t xml:space="preserve"> demander </w:t>
                  </w:r>
                  <w:r w:rsidR="00083D5D">
                    <w:rPr>
                      <w:rFonts w:ascii="Calibri" w:eastAsia="PMingLiU" w:hAnsi="Calibri"/>
                      <w:sz w:val="17"/>
                      <w:szCs w:val="17"/>
                      <w:lang w:eastAsia="fr-FR"/>
                    </w:rPr>
                    <w:t>à l’usager</w:t>
                  </w:r>
                  <w:r w:rsidRPr="00175E4A">
                    <w:rPr>
                      <w:rFonts w:ascii="Calibri" w:eastAsia="PMingLiU" w:hAnsi="Calibri"/>
                      <w:sz w:val="17"/>
                      <w:szCs w:val="17"/>
                      <w:lang w:eastAsia="fr-FR"/>
                    </w:rPr>
                    <w:t xml:space="preserve"> de nommer le mois en cours et de dire son âge. Seule la réponse initiale est évaluée (une réponse approximative n’a aucune valeur). Les </w:t>
                  </w:r>
                  <w:r w:rsidR="00083D5D">
                    <w:rPr>
                      <w:rFonts w:ascii="Calibri" w:eastAsia="PMingLiU" w:hAnsi="Calibri"/>
                      <w:sz w:val="17"/>
                      <w:szCs w:val="17"/>
                      <w:lang w:eastAsia="fr-FR"/>
                    </w:rPr>
                    <w:t>usager</w:t>
                  </w:r>
                  <w:r w:rsidRPr="00175E4A">
                    <w:rPr>
                      <w:rFonts w:ascii="Calibri" w:eastAsia="PMingLiU" w:hAnsi="Calibri"/>
                      <w:sz w:val="17"/>
                      <w:szCs w:val="17"/>
                      <w:lang w:eastAsia="fr-FR"/>
                    </w:rPr>
                    <w:t xml:space="preserve">s incapables de parler en raison d’une intubation, d’un traumatisme orotrachéal, d’une dysarthrie grave, d’une barrière linguistique, etc., reçoivent un pointage de 1. Les </w:t>
                  </w:r>
                  <w:r w:rsidR="00083D5D">
                    <w:rPr>
                      <w:rFonts w:ascii="Calibri" w:eastAsia="PMingLiU" w:hAnsi="Calibri"/>
                      <w:sz w:val="17"/>
                      <w:szCs w:val="17"/>
                      <w:lang w:eastAsia="fr-FR"/>
                    </w:rPr>
                    <w:t>usager</w:t>
                  </w:r>
                  <w:r w:rsidRPr="00175E4A">
                    <w:rPr>
                      <w:rFonts w:ascii="Calibri" w:eastAsia="PMingLiU" w:hAnsi="Calibri"/>
                      <w:sz w:val="17"/>
                      <w:szCs w:val="17"/>
                      <w:lang w:eastAsia="fr-FR"/>
                    </w:rPr>
                    <w:t>s aphasiques et stuporeux reçoivent un pointage de 2.</w:t>
                  </w:r>
                </w:p>
              </w:tc>
            </w:tr>
            <w:tr w:rsidR="00DD1C61" w:rsidRPr="00175E4A" w14:paraId="28C71249" w14:textId="77777777" w:rsidTr="00CE774F">
              <w:trPr>
                <w:trHeight w:val="710"/>
                <w:jc w:val="center"/>
              </w:trPr>
              <w:tc>
                <w:tcPr>
                  <w:tcW w:w="5000" w:type="pct"/>
                  <w:tcBorders>
                    <w:top w:val="single" w:sz="4" w:space="0" w:color="auto"/>
                  </w:tcBorders>
                </w:tcPr>
                <w:p w14:paraId="22AF74D8" w14:textId="77777777" w:rsidR="00DD1C61" w:rsidRPr="00175E4A" w:rsidRDefault="00DD1C61" w:rsidP="00083D5D">
                  <w:pPr>
                    <w:widowControl w:val="0"/>
                    <w:tabs>
                      <w:tab w:val="center" w:pos="4320"/>
                      <w:tab w:val="right" w:pos="8640"/>
                      <w:tab w:val="right" w:pos="10260"/>
                    </w:tabs>
                    <w:autoSpaceDE w:val="0"/>
                    <w:autoSpaceDN w:val="0"/>
                    <w:adjustRightInd w:val="0"/>
                    <w:jc w:val="both"/>
                    <w:rPr>
                      <w:rFonts w:ascii="Calibri" w:eastAsia="PMingLiU" w:hAnsi="Calibri"/>
                      <w:b/>
                      <w:sz w:val="17"/>
                      <w:szCs w:val="17"/>
                      <w:lang w:eastAsia="fr-FR"/>
                    </w:rPr>
                  </w:pPr>
                  <w:r w:rsidRPr="00175E4A">
                    <w:rPr>
                      <w:rFonts w:ascii="Calibri" w:eastAsia="PMingLiU" w:hAnsi="Calibri"/>
                      <w:b/>
                      <w:sz w:val="17"/>
                      <w:szCs w:val="17"/>
                      <w:lang w:eastAsia="fr-FR"/>
                    </w:rPr>
                    <w:t xml:space="preserve">1c. Consignes quant au niveau de conscience : </w:t>
                  </w:r>
                  <w:r w:rsidRPr="00175E4A">
                    <w:rPr>
                      <w:rFonts w:ascii="Calibri" w:eastAsia="PMingLiU" w:hAnsi="Calibri"/>
                      <w:sz w:val="17"/>
                      <w:szCs w:val="17"/>
                      <w:lang w:eastAsia="fr-FR"/>
                    </w:rPr>
                    <w:t>l</w:t>
                  </w:r>
                  <w:r w:rsidR="00083D5D">
                    <w:rPr>
                      <w:rFonts w:ascii="Calibri" w:eastAsia="PMingLiU" w:hAnsi="Calibri"/>
                      <w:sz w:val="17"/>
                      <w:szCs w:val="17"/>
                      <w:lang w:eastAsia="fr-FR"/>
                    </w:rPr>
                    <w:t>’usager</w:t>
                  </w:r>
                  <w:r w:rsidRPr="00175E4A">
                    <w:rPr>
                      <w:rFonts w:ascii="Calibri" w:eastAsia="PMingLiU" w:hAnsi="Calibri"/>
                      <w:sz w:val="17"/>
                      <w:szCs w:val="17"/>
                      <w:lang w:eastAsia="fr-FR"/>
                    </w:rPr>
                    <w:t xml:space="preserve"> doit ouvrir et fermer les yeux, puis serrer et relâcher la main de la personne faisant l’examen. Demander </w:t>
                  </w:r>
                  <w:r w:rsidR="00083D5D">
                    <w:rPr>
                      <w:rFonts w:ascii="Calibri" w:eastAsia="PMingLiU" w:hAnsi="Calibri"/>
                      <w:sz w:val="17"/>
                      <w:szCs w:val="17"/>
                      <w:lang w:eastAsia="fr-FR"/>
                    </w:rPr>
                    <w:t>à l’usager</w:t>
                  </w:r>
                  <w:r w:rsidRPr="00175E4A">
                    <w:rPr>
                      <w:rFonts w:ascii="Calibri" w:eastAsia="PMingLiU" w:hAnsi="Calibri"/>
                      <w:sz w:val="17"/>
                      <w:szCs w:val="17"/>
                      <w:lang w:eastAsia="fr-FR"/>
                    </w:rPr>
                    <w:t xml:space="preserve"> d’utiliser la main non </w:t>
                  </w:r>
                  <w:proofErr w:type="spellStart"/>
                  <w:r w:rsidRPr="00175E4A">
                    <w:rPr>
                      <w:rFonts w:ascii="Calibri" w:eastAsia="PMingLiU" w:hAnsi="Calibri"/>
                      <w:sz w:val="17"/>
                      <w:szCs w:val="17"/>
                      <w:lang w:eastAsia="fr-FR"/>
                    </w:rPr>
                    <w:t>parétique</w:t>
                  </w:r>
                  <w:proofErr w:type="spellEnd"/>
                  <w:r w:rsidRPr="00175E4A">
                    <w:rPr>
                      <w:rFonts w:ascii="Calibri" w:eastAsia="PMingLiU" w:hAnsi="Calibri"/>
                      <w:sz w:val="17"/>
                      <w:szCs w:val="17"/>
                      <w:lang w:eastAsia="fr-FR"/>
                    </w:rPr>
                    <w:t>. Choisir une autre consigne si l</w:t>
                  </w:r>
                  <w:r w:rsidR="00083D5D">
                    <w:rPr>
                      <w:rFonts w:ascii="Calibri" w:eastAsia="PMingLiU" w:hAnsi="Calibri"/>
                      <w:sz w:val="17"/>
                      <w:szCs w:val="17"/>
                      <w:lang w:eastAsia="fr-FR"/>
                    </w:rPr>
                    <w:t>’usager</w:t>
                  </w:r>
                  <w:r w:rsidRPr="00175E4A">
                    <w:rPr>
                      <w:rFonts w:ascii="Calibri" w:eastAsia="PMingLiU" w:hAnsi="Calibri"/>
                      <w:sz w:val="17"/>
                      <w:szCs w:val="17"/>
                      <w:lang w:eastAsia="fr-FR"/>
                    </w:rPr>
                    <w:t xml:space="preserve"> ne peut utiliser les mains. Seule la première tentative est évaluée. Une tentative non équivoque mais incomplète en raison d’une parésie est acceptée. Si l</w:t>
                  </w:r>
                  <w:r w:rsidR="00083D5D">
                    <w:rPr>
                      <w:rFonts w:ascii="Calibri" w:eastAsia="PMingLiU" w:hAnsi="Calibri"/>
                      <w:sz w:val="17"/>
                      <w:szCs w:val="17"/>
                      <w:lang w:eastAsia="fr-FR"/>
                    </w:rPr>
                    <w:t>’usager</w:t>
                  </w:r>
                  <w:r w:rsidRPr="00175E4A">
                    <w:rPr>
                      <w:rFonts w:ascii="Calibri" w:eastAsia="PMingLiU" w:hAnsi="Calibri"/>
                      <w:sz w:val="17"/>
                      <w:szCs w:val="17"/>
                      <w:lang w:eastAsia="fr-FR"/>
                    </w:rPr>
                    <w:t xml:space="preserve"> n’exécute pas la consigne, on doit lui faire une démonstration.</w:t>
                  </w:r>
                </w:p>
              </w:tc>
            </w:tr>
            <w:tr w:rsidR="00DD1C61" w:rsidRPr="00175E4A" w14:paraId="36BDBCCF" w14:textId="77777777" w:rsidTr="00CE774F">
              <w:trPr>
                <w:jc w:val="center"/>
              </w:trPr>
              <w:tc>
                <w:tcPr>
                  <w:tcW w:w="5000" w:type="pct"/>
                </w:tcPr>
                <w:p w14:paraId="70013B11" w14:textId="77777777" w:rsidR="00DD1C61" w:rsidRPr="00175E4A" w:rsidRDefault="00DD1C61" w:rsidP="00083D5D">
                  <w:pPr>
                    <w:widowControl w:val="0"/>
                    <w:tabs>
                      <w:tab w:val="center" w:pos="4320"/>
                      <w:tab w:val="right" w:pos="8640"/>
                      <w:tab w:val="right" w:pos="10260"/>
                    </w:tabs>
                    <w:autoSpaceDE w:val="0"/>
                    <w:autoSpaceDN w:val="0"/>
                    <w:adjustRightInd w:val="0"/>
                    <w:jc w:val="both"/>
                    <w:rPr>
                      <w:rFonts w:ascii="Calibri" w:eastAsia="PMingLiU" w:hAnsi="Calibri"/>
                      <w:sz w:val="17"/>
                      <w:szCs w:val="17"/>
                      <w:lang w:eastAsia="fr-FR"/>
                    </w:rPr>
                  </w:pPr>
                  <w:r w:rsidRPr="00175E4A">
                    <w:rPr>
                      <w:rFonts w:ascii="Calibri" w:eastAsia="PMingLiU" w:hAnsi="Calibri"/>
                      <w:b/>
                      <w:sz w:val="17"/>
                      <w:szCs w:val="17"/>
                      <w:lang w:eastAsia="fr-FR"/>
                    </w:rPr>
                    <w:t>2. Examen du regard :</w:t>
                  </w:r>
                  <w:r w:rsidRPr="00175E4A">
                    <w:rPr>
                      <w:rFonts w:ascii="Calibri" w:eastAsia="PMingLiU" w:hAnsi="Calibri"/>
                      <w:sz w:val="17"/>
                      <w:szCs w:val="17"/>
                      <w:lang w:eastAsia="fr-FR"/>
                    </w:rPr>
                    <w:t xml:space="preserve"> établir le contact visuel et demander </w:t>
                  </w:r>
                  <w:r w:rsidR="00083D5D">
                    <w:rPr>
                      <w:rFonts w:ascii="Calibri" w:eastAsia="PMingLiU" w:hAnsi="Calibri"/>
                      <w:sz w:val="17"/>
                      <w:szCs w:val="17"/>
                      <w:lang w:eastAsia="fr-FR"/>
                    </w:rPr>
                    <w:t>à l’usager</w:t>
                  </w:r>
                  <w:r w:rsidRPr="00175E4A">
                    <w:rPr>
                      <w:rFonts w:ascii="Calibri" w:eastAsia="PMingLiU" w:hAnsi="Calibri"/>
                      <w:sz w:val="17"/>
                      <w:szCs w:val="17"/>
                      <w:lang w:eastAsia="fr-FR"/>
                    </w:rPr>
                    <w:t xml:space="preserve"> de suivre un doigt. Adapté aux </w:t>
                  </w:r>
                  <w:r w:rsidR="00083D5D">
                    <w:rPr>
                      <w:rFonts w:ascii="Calibri" w:eastAsia="PMingLiU" w:hAnsi="Calibri"/>
                      <w:sz w:val="17"/>
                      <w:szCs w:val="17"/>
                      <w:lang w:eastAsia="fr-FR"/>
                    </w:rPr>
                    <w:t>usager</w:t>
                  </w:r>
                  <w:r w:rsidRPr="00175E4A">
                    <w:rPr>
                      <w:rFonts w:ascii="Calibri" w:eastAsia="PMingLiU" w:hAnsi="Calibri"/>
                      <w:sz w:val="17"/>
                      <w:szCs w:val="17"/>
                      <w:lang w:eastAsia="fr-FR"/>
                    </w:rPr>
                    <w:t xml:space="preserve">s aphasiques. Une déviation forcée ou une paralysie complète n’est pas surmontée par les réflexes </w:t>
                  </w:r>
                  <w:proofErr w:type="spellStart"/>
                  <w:r w:rsidRPr="00175E4A">
                    <w:rPr>
                      <w:rFonts w:ascii="Calibri" w:eastAsia="PMingLiU" w:hAnsi="Calibri"/>
                      <w:sz w:val="17"/>
                      <w:szCs w:val="17"/>
                      <w:lang w:eastAsia="fr-FR"/>
                    </w:rPr>
                    <w:t>oculocéphaliques</w:t>
                  </w:r>
                  <w:proofErr w:type="spellEnd"/>
                  <w:r w:rsidRPr="00175E4A">
                    <w:rPr>
                      <w:rFonts w:ascii="Calibri" w:eastAsia="PMingLiU" w:hAnsi="Calibri"/>
                      <w:sz w:val="17"/>
                      <w:szCs w:val="17"/>
                      <w:lang w:eastAsia="fr-FR"/>
                    </w:rPr>
                    <w:t xml:space="preserve">. Évaluer les mouvements volontaires ou réflexes et les mouvements oculaires horizontaux (ne pas effectuer les tests caloriques). Chez les </w:t>
                  </w:r>
                  <w:r w:rsidR="00083D5D">
                    <w:rPr>
                      <w:rFonts w:ascii="Calibri" w:eastAsia="PMingLiU" w:hAnsi="Calibri"/>
                      <w:sz w:val="17"/>
                      <w:szCs w:val="17"/>
                      <w:lang w:eastAsia="fr-FR"/>
                    </w:rPr>
                    <w:t>usager</w:t>
                  </w:r>
                  <w:r w:rsidRPr="00175E4A">
                    <w:rPr>
                      <w:rFonts w:ascii="Calibri" w:eastAsia="PMingLiU" w:hAnsi="Calibri"/>
                      <w:sz w:val="17"/>
                      <w:szCs w:val="17"/>
                      <w:lang w:eastAsia="fr-FR"/>
                    </w:rPr>
                    <w:t xml:space="preserve">s qui ont subi un trauma oculaire, portent des pansements, sont atteints d’une cécité (préexistante), etc., il faut évaluer les mouvements réflexes, et le choix revient à la personne faisant l’examen. Les </w:t>
                  </w:r>
                  <w:r w:rsidR="00083D5D">
                    <w:rPr>
                      <w:rFonts w:ascii="Calibri" w:eastAsia="PMingLiU" w:hAnsi="Calibri"/>
                      <w:sz w:val="17"/>
                      <w:szCs w:val="17"/>
                      <w:lang w:eastAsia="fr-FR"/>
                    </w:rPr>
                    <w:t>usager</w:t>
                  </w:r>
                  <w:r w:rsidRPr="00175E4A">
                    <w:rPr>
                      <w:rFonts w:ascii="Calibri" w:eastAsia="PMingLiU" w:hAnsi="Calibri"/>
                      <w:sz w:val="17"/>
                      <w:szCs w:val="17"/>
                      <w:lang w:eastAsia="fr-FR"/>
                    </w:rPr>
                    <w:t xml:space="preserve">s présentant une déviation conjuguée des yeux (qui peut être surmontée par une activité volontaire ou réflexe) ou une parésie isolée d’un nerf périphérique (nerf crânien III, IV ou VI) reçoivent un pointage de 1. </w:t>
                  </w:r>
                </w:p>
              </w:tc>
            </w:tr>
            <w:tr w:rsidR="00DD1C61" w:rsidRPr="00175E4A" w14:paraId="48B3313B" w14:textId="77777777" w:rsidTr="00CE774F">
              <w:trPr>
                <w:jc w:val="center"/>
              </w:trPr>
              <w:tc>
                <w:tcPr>
                  <w:tcW w:w="5000" w:type="pct"/>
                </w:tcPr>
                <w:p w14:paraId="6315C252" w14:textId="77777777" w:rsidR="00DD1C61" w:rsidRPr="00175E4A" w:rsidRDefault="00DD1C61" w:rsidP="00083D5D">
                  <w:pPr>
                    <w:widowControl w:val="0"/>
                    <w:tabs>
                      <w:tab w:val="center" w:pos="4320"/>
                      <w:tab w:val="right" w:pos="8640"/>
                      <w:tab w:val="right" w:pos="10260"/>
                    </w:tabs>
                    <w:autoSpaceDE w:val="0"/>
                    <w:autoSpaceDN w:val="0"/>
                    <w:adjustRightInd w:val="0"/>
                    <w:jc w:val="both"/>
                    <w:rPr>
                      <w:rFonts w:ascii="Calibri" w:eastAsia="PMingLiU" w:hAnsi="Calibri"/>
                      <w:sz w:val="17"/>
                      <w:szCs w:val="17"/>
                      <w:lang w:eastAsia="fr-FR"/>
                    </w:rPr>
                  </w:pPr>
                  <w:r w:rsidRPr="00175E4A">
                    <w:rPr>
                      <w:rFonts w:ascii="Calibri" w:eastAsia="PMingLiU" w:hAnsi="Calibri"/>
                      <w:b/>
                      <w:sz w:val="17"/>
                      <w:szCs w:val="17"/>
                      <w:lang w:eastAsia="fr-FR"/>
                    </w:rPr>
                    <w:t>3. Champ visuel :</w:t>
                  </w:r>
                  <w:r w:rsidRPr="00175E4A">
                    <w:rPr>
                      <w:rFonts w:ascii="Calibri" w:eastAsia="PMingLiU" w:hAnsi="Calibri"/>
                      <w:sz w:val="17"/>
                      <w:szCs w:val="17"/>
                      <w:lang w:eastAsia="fr-FR"/>
                    </w:rPr>
                    <w:t xml:space="preserve"> utiliser la confrontation, le compte du nombre de doigts ou le clignement face à un geste de menace. Confronter les quadrants supérieurs et inférieurs du champ visuel. Évaluer le champ visuel sur l’œil indemne en cas de cécité unilatérale ou d’énucléation. L</w:t>
                  </w:r>
                  <w:r w:rsidR="00083D5D">
                    <w:rPr>
                      <w:rFonts w:ascii="Calibri" w:eastAsia="PMingLiU" w:hAnsi="Calibri"/>
                      <w:sz w:val="17"/>
                      <w:szCs w:val="17"/>
                      <w:lang w:eastAsia="fr-FR"/>
                    </w:rPr>
                    <w:t>’usager</w:t>
                  </w:r>
                  <w:r w:rsidRPr="00175E4A">
                    <w:rPr>
                      <w:rFonts w:ascii="Calibri" w:eastAsia="PMingLiU" w:hAnsi="Calibri"/>
                      <w:sz w:val="17"/>
                      <w:szCs w:val="17"/>
                      <w:lang w:eastAsia="fr-FR"/>
                    </w:rPr>
                    <w:t xml:space="preserve"> présentant une asymétrie franche, incluant une </w:t>
                  </w:r>
                  <w:proofErr w:type="spellStart"/>
                  <w:r w:rsidRPr="00175E4A">
                    <w:rPr>
                      <w:rFonts w:ascii="Calibri" w:eastAsia="PMingLiU" w:hAnsi="Calibri"/>
                      <w:sz w:val="17"/>
                      <w:szCs w:val="17"/>
                      <w:lang w:eastAsia="fr-FR"/>
                    </w:rPr>
                    <w:t>quadranopsie</w:t>
                  </w:r>
                  <w:proofErr w:type="spellEnd"/>
                  <w:r w:rsidRPr="00175E4A">
                    <w:rPr>
                      <w:rFonts w:ascii="Calibri" w:eastAsia="PMingLiU" w:hAnsi="Calibri"/>
                      <w:sz w:val="17"/>
                      <w:szCs w:val="17"/>
                      <w:lang w:eastAsia="fr-FR"/>
                    </w:rPr>
                    <w:t>, reçoit un pointage de 1. L</w:t>
                  </w:r>
                  <w:r w:rsidR="00083D5D">
                    <w:rPr>
                      <w:rFonts w:ascii="Calibri" w:eastAsia="PMingLiU" w:hAnsi="Calibri"/>
                      <w:sz w:val="17"/>
                      <w:szCs w:val="17"/>
                      <w:lang w:eastAsia="fr-FR"/>
                    </w:rPr>
                    <w:t>’usager</w:t>
                  </w:r>
                  <w:r w:rsidRPr="00175E4A">
                    <w:rPr>
                      <w:rFonts w:ascii="Calibri" w:eastAsia="PMingLiU" w:hAnsi="Calibri"/>
                      <w:sz w:val="17"/>
                      <w:szCs w:val="17"/>
                      <w:lang w:eastAsia="fr-FR"/>
                    </w:rPr>
                    <w:t xml:space="preserve"> aveugle reçoit un pointage de 3. Effectuer le test à nouveau en utilisant la stimulation simultanée des deux </w:t>
                  </w:r>
                  <w:proofErr w:type="spellStart"/>
                  <w:r w:rsidRPr="00175E4A">
                    <w:rPr>
                      <w:rFonts w:ascii="Calibri" w:eastAsia="PMingLiU" w:hAnsi="Calibri"/>
                      <w:sz w:val="17"/>
                      <w:szCs w:val="17"/>
                      <w:lang w:eastAsia="fr-FR"/>
                    </w:rPr>
                    <w:t>hémichamps</w:t>
                  </w:r>
                  <w:proofErr w:type="spellEnd"/>
                  <w:r w:rsidRPr="00175E4A">
                    <w:rPr>
                      <w:rFonts w:ascii="Calibri" w:eastAsia="PMingLiU" w:hAnsi="Calibri"/>
                      <w:sz w:val="17"/>
                      <w:szCs w:val="17"/>
                      <w:lang w:eastAsia="fr-FR"/>
                    </w:rPr>
                    <w:t xml:space="preserve"> visuels. En cas d’extinction, attribuer un pointage de 1, et utiliser ce résultat pour l’item 11. </w:t>
                  </w:r>
                </w:p>
              </w:tc>
            </w:tr>
            <w:tr w:rsidR="00DD1C61" w:rsidRPr="00175E4A" w14:paraId="33D52CE3" w14:textId="77777777" w:rsidTr="00CE774F">
              <w:trPr>
                <w:jc w:val="center"/>
              </w:trPr>
              <w:tc>
                <w:tcPr>
                  <w:tcW w:w="5000" w:type="pct"/>
                </w:tcPr>
                <w:p w14:paraId="620B03CD" w14:textId="77777777" w:rsidR="00DD1C61" w:rsidRPr="00175E4A" w:rsidRDefault="00DD1C61" w:rsidP="00083D5D">
                  <w:pPr>
                    <w:widowControl w:val="0"/>
                    <w:tabs>
                      <w:tab w:val="center" w:pos="4320"/>
                      <w:tab w:val="right" w:pos="8640"/>
                      <w:tab w:val="right" w:pos="10260"/>
                    </w:tabs>
                    <w:autoSpaceDE w:val="0"/>
                    <w:autoSpaceDN w:val="0"/>
                    <w:adjustRightInd w:val="0"/>
                    <w:jc w:val="both"/>
                    <w:rPr>
                      <w:rFonts w:ascii="Calibri" w:eastAsia="PMingLiU" w:hAnsi="Calibri"/>
                      <w:b/>
                      <w:sz w:val="17"/>
                      <w:szCs w:val="17"/>
                      <w:lang w:eastAsia="fr-FR"/>
                    </w:rPr>
                  </w:pPr>
                  <w:r w:rsidRPr="00175E4A">
                    <w:rPr>
                      <w:rFonts w:ascii="Calibri" w:eastAsia="PMingLiU" w:hAnsi="Calibri"/>
                      <w:b/>
                      <w:sz w:val="17"/>
                      <w:szCs w:val="17"/>
                      <w:lang w:eastAsia="fr-FR"/>
                    </w:rPr>
                    <w:t xml:space="preserve">4. Paralysie faciale : </w:t>
                  </w:r>
                  <w:r w:rsidRPr="00175E4A">
                    <w:rPr>
                      <w:rFonts w:ascii="Calibri" w:eastAsia="PMingLiU" w:hAnsi="Calibri"/>
                      <w:sz w:val="17"/>
                      <w:szCs w:val="17"/>
                      <w:lang w:eastAsia="fr-FR"/>
                    </w:rPr>
                    <w:t xml:space="preserve">demander </w:t>
                  </w:r>
                  <w:r w:rsidR="00083D5D">
                    <w:rPr>
                      <w:rFonts w:ascii="Calibri" w:eastAsia="PMingLiU" w:hAnsi="Calibri"/>
                      <w:sz w:val="17"/>
                      <w:szCs w:val="17"/>
                      <w:lang w:eastAsia="fr-FR"/>
                    </w:rPr>
                    <w:t>à l’usager</w:t>
                  </w:r>
                  <w:r w:rsidRPr="00175E4A">
                    <w:rPr>
                      <w:rFonts w:ascii="Calibri" w:eastAsia="PMingLiU" w:hAnsi="Calibri"/>
                      <w:sz w:val="17"/>
                      <w:szCs w:val="17"/>
                      <w:lang w:eastAsia="fr-FR"/>
                    </w:rPr>
                    <w:t xml:space="preserve"> de montrer les dents, lever les sourcils et fermer les yeux (mimer au besoin pour l’encourager).Si cela est possible, retirer les bandages du visage, le tube orotrachéal, le bandage adhésif, etc., avant d’effectuer le test. Évaluer la symétrie de la grimace à l’aide d’une stimulation douloureuse chez les </w:t>
                  </w:r>
                  <w:r w:rsidR="00083D5D">
                    <w:rPr>
                      <w:rFonts w:ascii="Calibri" w:eastAsia="PMingLiU" w:hAnsi="Calibri"/>
                      <w:sz w:val="17"/>
                      <w:szCs w:val="17"/>
                      <w:lang w:eastAsia="fr-FR"/>
                    </w:rPr>
                    <w:t>usager</w:t>
                  </w:r>
                  <w:r w:rsidRPr="00175E4A">
                    <w:rPr>
                      <w:rFonts w:ascii="Calibri" w:eastAsia="PMingLiU" w:hAnsi="Calibri"/>
                      <w:sz w:val="17"/>
                      <w:szCs w:val="17"/>
                      <w:lang w:eastAsia="fr-FR"/>
                    </w:rPr>
                    <w:t>s non coopératifs.</w:t>
                  </w:r>
                </w:p>
              </w:tc>
            </w:tr>
            <w:tr w:rsidR="00DD1C61" w:rsidRPr="00175E4A" w14:paraId="73360443" w14:textId="77777777" w:rsidTr="00CE774F">
              <w:trPr>
                <w:jc w:val="center"/>
              </w:trPr>
              <w:tc>
                <w:tcPr>
                  <w:tcW w:w="5000" w:type="pct"/>
                </w:tcPr>
                <w:p w14:paraId="45924AF9" w14:textId="77777777" w:rsidR="00DD1C61" w:rsidRPr="00175E4A" w:rsidRDefault="00DD1C61" w:rsidP="00083D5D">
                  <w:pPr>
                    <w:widowControl w:val="0"/>
                    <w:tabs>
                      <w:tab w:val="center" w:pos="4320"/>
                      <w:tab w:val="right" w:pos="8640"/>
                      <w:tab w:val="right" w:pos="10260"/>
                    </w:tabs>
                    <w:autoSpaceDE w:val="0"/>
                    <w:autoSpaceDN w:val="0"/>
                    <w:adjustRightInd w:val="0"/>
                    <w:jc w:val="both"/>
                    <w:rPr>
                      <w:rFonts w:ascii="Calibri" w:eastAsia="PMingLiU" w:hAnsi="Calibri"/>
                      <w:b/>
                      <w:sz w:val="17"/>
                      <w:szCs w:val="17"/>
                      <w:lang w:eastAsia="fr-FR"/>
                    </w:rPr>
                  </w:pPr>
                  <w:r w:rsidRPr="00175E4A">
                    <w:rPr>
                      <w:rFonts w:ascii="Calibri" w:eastAsia="PMingLiU" w:hAnsi="Calibri"/>
                      <w:b/>
                      <w:sz w:val="17"/>
                      <w:szCs w:val="17"/>
                      <w:lang w:eastAsia="fr-FR"/>
                    </w:rPr>
                    <w:t xml:space="preserve">5. Motricité des membres supérieurs : </w:t>
                  </w:r>
                  <w:r w:rsidRPr="00175E4A">
                    <w:rPr>
                      <w:rFonts w:ascii="Calibri" w:eastAsia="PMingLiU" w:hAnsi="Calibri"/>
                      <w:sz w:val="17"/>
                      <w:szCs w:val="17"/>
                      <w:lang w:eastAsia="fr-FR"/>
                    </w:rPr>
                    <w:t>placer les bras d</w:t>
                  </w:r>
                  <w:r w:rsidR="00083D5D">
                    <w:rPr>
                      <w:rFonts w:ascii="Calibri" w:eastAsia="PMingLiU" w:hAnsi="Calibri"/>
                      <w:sz w:val="17"/>
                      <w:szCs w:val="17"/>
                      <w:lang w:eastAsia="fr-FR"/>
                    </w:rPr>
                    <w:t>e l’usager</w:t>
                  </w:r>
                  <w:r w:rsidRPr="00175E4A">
                    <w:rPr>
                      <w:rFonts w:ascii="Calibri" w:eastAsia="PMingLiU" w:hAnsi="Calibri"/>
                      <w:sz w:val="17"/>
                      <w:szCs w:val="17"/>
                      <w:lang w:eastAsia="fr-FR"/>
                    </w:rPr>
                    <w:t xml:space="preserve"> dans la position appropriée. Étendre chaque bras, paumes vers le bas (à 90</w:t>
                  </w:r>
                  <w:r w:rsidRPr="00175E4A">
                    <w:rPr>
                      <w:rFonts w:ascii="Calibri" w:eastAsia="PMingLiU" w:hAnsi="Calibri"/>
                      <w:sz w:val="17"/>
                      <w:szCs w:val="17"/>
                      <w:vertAlign w:val="superscript"/>
                      <w:lang w:eastAsia="fr-FR"/>
                    </w:rPr>
                    <w:t>0</w:t>
                  </w:r>
                  <w:r w:rsidRPr="00175E4A">
                    <w:rPr>
                      <w:rFonts w:ascii="Calibri" w:eastAsia="PMingLiU" w:hAnsi="Calibri"/>
                      <w:color w:val="00FF00"/>
                      <w:sz w:val="17"/>
                      <w:szCs w:val="17"/>
                      <w:lang w:eastAsia="fr-FR"/>
                    </w:rPr>
                    <w:t xml:space="preserve"> </w:t>
                  </w:r>
                  <w:r w:rsidRPr="00175E4A">
                    <w:rPr>
                      <w:rFonts w:ascii="Calibri" w:eastAsia="PMingLiU" w:hAnsi="Calibri"/>
                      <w:sz w:val="17"/>
                      <w:szCs w:val="17"/>
                      <w:lang w:eastAsia="fr-FR"/>
                    </w:rPr>
                    <w:t>en position assise, à 45</w:t>
                  </w:r>
                  <w:r w:rsidRPr="00175E4A">
                    <w:rPr>
                      <w:rFonts w:ascii="Calibri" w:eastAsia="PMingLiU" w:hAnsi="Calibri"/>
                      <w:sz w:val="17"/>
                      <w:szCs w:val="17"/>
                      <w:vertAlign w:val="superscript"/>
                      <w:lang w:eastAsia="fr-FR"/>
                    </w:rPr>
                    <w:t>0</w:t>
                  </w:r>
                  <w:r w:rsidRPr="00175E4A">
                    <w:rPr>
                      <w:rFonts w:ascii="Calibri" w:eastAsia="PMingLiU" w:hAnsi="Calibri"/>
                      <w:sz w:val="17"/>
                      <w:szCs w:val="17"/>
                      <w:lang w:eastAsia="fr-FR"/>
                    </w:rPr>
                    <w:t xml:space="preserve"> en décubitus). Évaluer chaque bras successivement (en commençant par le bras non </w:t>
                  </w:r>
                  <w:proofErr w:type="spellStart"/>
                  <w:r w:rsidRPr="00175E4A">
                    <w:rPr>
                      <w:rFonts w:ascii="Calibri" w:eastAsia="PMingLiU" w:hAnsi="Calibri"/>
                      <w:sz w:val="17"/>
                      <w:szCs w:val="17"/>
                      <w:lang w:eastAsia="fr-FR"/>
                    </w:rPr>
                    <w:t>parétique</w:t>
                  </w:r>
                  <w:proofErr w:type="spellEnd"/>
                  <w:r w:rsidRPr="00175E4A">
                    <w:rPr>
                      <w:rFonts w:ascii="Calibri" w:eastAsia="PMingLiU" w:hAnsi="Calibri"/>
                      <w:sz w:val="17"/>
                      <w:szCs w:val="17"/>
                      <w:lang w:eastAsia="fr-FR"/>
                    </w:rPr>
                    <w:t>). Une chute est prise en compte si elle se produit dans les 10 premières secondes. Un pointage IE (impossible à évaluer) s’applique uniquement en cas d’amputation ou d’arthrodèse de l’épaule.</w:t>
                  </w:r>
                </w:p>
              </w:tc>
            </w:tr>
            <w:tr w:rsidR="00DD1C61" w:rsidRPr="00175E4A" w14:paraId="403D6FD6" w14:textId="77777777" w:rsidTr="00CE774F">
              <w:trPr>
                <w:jc w:val="center"/>
              </w:trPr>
              <w:tc>
                <w:tcPr>
                  <w:tcW w:w="5000" w:type="pct"/>
                </w:tcPr>
                <w:p w14:paraId="1C29730F" w14:textId="77777777" w:rsidR="00DD1C61" w:rsidRPr="00175E4A" w:rsidRDefault="00DD1C61" w:rsidP="00083D5D">
                  <w:pPr>
                    <w:widowControl w:val="0"/>
                    <w:tabs>
                      <w:tab w:val="center" w:pos="4320"/>
                      <w:tab w:val="right" w:pos="8640"/>
                      <w:tab w:val="right" w:pos="10260"/>
                    </w:tabs>
                    <w:autoSpaceDE w:val="0"/>
                    <w:autoSpaceDN w:val="0"/>
                    <w:adjustRightInd w:val="0"/>
                    <w:jc w:val="both"/>
                    <w:rPr>
                      <w:rFonts w:ascii="Calibri" w:eastAsia="PMingLiU" w:hAnsi="Calibri"/>
                      <w:sz w:val="17"/>
                      <w:szCs w:val="17"/>
                      <w:lang w:eastAsia="fr-FR"/>
                    </w:rPr>
                  </w:pPr>
                  <w:r w:rsidRPr="00175E4A">
                    <w:rPr>
                      <w:rFonts w:ascii="Calibri" w:eastAsia="PMingLiU" w:hAnsi="Calibri"/>
                      <w:b/>
                      <w:sz w:val="17"/>
                      <w:szCs w:val="17"/>
                      <w:lang w:eastAsia="fr-FR"/>
                    </w:rPr>
                    <w:t xml:space="preserve">6. Motricité des membres inférieurs : </w:t>
                  </w:r>
                  <w:r w:rsidR="00083D5D">
                    <w:rPr>
                      <w:rFonts w:ascii="Calibri" w:eastAsia="PMingLiU" w:hAnsi="Calibri"/>
                      <w:sz w:val="17"/>
                      <w:szCs w:val="17"/>
                      <w:lang w:eastAsia="fr-FR"/>
                    </w:rPr>
                    <w:t>placer les jambes de l’usager</w:t>
                  </w:r>
                  <w:r w:rsidRPr="00175E4A">
                    <w:rPr>
                      <w:rFonts w:ascii="Calibri" w:eastAsia="PMingLiU" w:hAnsi="Calibri"/>
                      <w:sz w:val="17"/>
                      <w:szCs w:val="17"/>
                      <w:lang w:eastAsia="fr-FR"/>
                    </w:rPr>
                    <w:t xml:space="preserve"> dans la position appropriée. Étendre chaque jambe (à 30</w:t>
                  </w:r>
                  <w:r w:rsidRPr="00175E4A">
                    <w:rPr>
                      <w:rFonts w:ascii="Calibri" w:eastAsia="PMingLiU" w:hAnsi="Calibri"/>
                      <w:sz w:val="17"/>
                      <w:szCs w:val="17"/>
                      <w:vertAlign w:val="superscript"/>
                      <w:lang w:eastAsia="fr-FR"/>
                    </w:rPr>
                    <w:t>o</w:t>
                  </w:r>
                  <w:r w:rsidRPr="00175E4A">
                    <w:rPr>
                      <w:rFonts w:ascii="Calibri" w:eastAsia="PMingLiU" w:hAnsi="Calibri"/>
                      <w:sz w:val="17"/>
                      <w:szCs w:val="17"/>
                      <w:lang w:eastAsia="fr-FR"/>
                    </w:rPr>
                    <w:t xml:space="preserve">, toujours en décubitus). Évaluer chaque jambe successivement (en commençant par la jambe non </w:t>
                  </w:r>
                  <w:proofErr w:type="spellStart"/>
                  <w:r w:rsidRPr="00175E4A">
                    <w:rPr>
                      <w:rFonts w:ascii="Calibri" w:eastAsia="PMingLiU" w:hAnsi="Calibri"/>
                      <w:sz w:val="17"/>
                      <w:szCs w:val="17"/>
                      <w:lang w:eastAsia="fr-FR"/>
                    </w:rPr>
                    <w:t>parétique</w:t>
                  </w:r>
                  <w:proofErr w:type="spellEnd"/>
                  <w:r w:rsidRPr="00175E4A">
                    <w:rPr>
                      <w:rFonts w:ascii="Calibri" w:eastAsia="PMingLiU" w:hAnsi="Calibri"/>
                      <w:sz w:val="17"/>
                      <w:szCs w:val="17"/>
                      <w:lang w:eastAsia="fr-FR"/>
                    </w:rPr>
                    <w:t>). Une chute est prise en compte si elle se produit dans les 5 premières secondes. Un pointage IE (impossible à évaluer) s’applique uniquement en cas d’amputation ou d’arthrodèse de la hanche.</w:t>
                  </w:r>
                </w:p>
              </w:tc>
            </w:tr>
            <w:tr w:rsidR="00DD1C61" w:rsidRPr="00175E4A" w14:paraId="04D6D074" w14:textId="77777777" w:rsidTr="00CE774F">
              <w:trPr>
                <w:jc w:val="center"/>
              </w:trPr>
              <w:tc>
                <w:tcPr>
                  <w:tcW w:w="5000" w:type="pct"/>
                </w:tcPr>
                <w:p w14:paraId="7E2B9FF1" w14:textId="77777777" w:rsidR="00DD1C61" w:rsidRPr="00175E4A" w:rsidRDefault="00DD1C61" w:rsidP="00083D5D">
                  <w:pPr>
                    <w:widowControl w:val="0"/>
                    <w:tabs>
                      <w:tab w:val="center" w:pos="4320"/>
                      <w:tab w:val="right" w:pos="8640"/>
                      <w:tab w:val="right" w:pos="10260"/>
                    </w:tabs>
                    <w:autoSpaceDE w:val="0"/>
                    <w:autoSpaceDN w:val="0"/>
                    <w:adjustRightInd w:val="0"/>
                    <w:jc w:val="both"/>
                    <w:rPr>
                      <w:rFonts w:ascii="Calibri" w:eastAsia="PMingLiU" w:hAnsi="Calibri"/>
                      <w:sz w:val="17"/>
                      <w:szCs w:val="17"/>
                      <w:lang w:eastAsia="fr-FR"/>
                    </w:rPr>
                  </w:pPr>
                  <w:r w:rsidRPr="00175E4A">
                    <w:rPr>
                      <w:rFonts w:ascii="Calibri" w:eastAsia="PMingLiU" w:hAnsi="Calibri"/>
                      <w:b/>
                      <w:sz w:val="17"/>
                      <w:szCs w:val="17"/>
                      <w:lang w:eastAsia="fr-FR"/>
                    </w:rPr>
                    <w:t xml:space="preserve">7. Ataxie des membres : </w:t>
                  </w:r>
                  <w:r w:rsidRPr="00175E4A">
                    <w:rPr>
                      <w:rFonts w:ascii="Calibri" w:eastAsia="PMingLiU" w:hAnsi="Calibri"/>
                      <w:sz w:val="17"/>
                      <w:szCs w:val="17"/>
                      <w:lang w:eastAsia="fr-FR"/>
                    </w:rPr>
                    <w:t xml:space="preserve">demander </w:t>
                  </w:r>
                  <w:r w:rsidR="00083D5D">
                    <w:rPr>
                      <w:rFonts w:ascii="Calibri" w:eastAsia="PMingLiU" w:hAnsi="Calibri"/>
                      <w:sz w:val="17"/>
                      <w:szCs w:val="17"/>
                      <w:lang w:eastAsia="fr-FR"/>
                    </w:rPr>
                    <w:t>à l’usager</w:t>
                  </w:r>
                  <w:r w:rsidRPr="00175E4A">
                    <w:rPr>
                      <w:rFonts w:ascii="Calibri" w:eastAsia="PMingLiU" w:hAnsi="Calibri"/>
                      <w:sz w:val="17"/>
                      <w:szCs w:val="17"/>
                      <w:lang w:eastAsia="fr-FR"/>
                    </w:rPr>
                    <w:t xml:space="preserve"> (yeux ouverts) de toucher son nez avec son doigt et de toucher son tibia avec son talon. Effectuer les épreuves doigt-nez et talon-tibia des deux côtés pour mettre en évidence une lésion cérébelleuse unilatérale. Donner un pointage de 0 aux </w:t>
                  </w:r>
                  <w:r w:rsidR="00083D5D">
                    <w:rPr>
                      <w:rFonts w:ascii="Calibri" w:eastAsia="PMingLiU" w:hAnsi="Calibri"/>
                      <w:sz w:val="17"/>
                      <w:szCs w:val="17"/>
                      <w:lang w:eastAsia="fr-FR"/>
                    </w:rPr>
                    <w:t>usager</w:t>
                  </w:r>
                  <w:r w:rsidRPr="00175E4A">
                    <w:rPr>
                      <w:rFonts w:ascii="Calibri" w:eastAsia="PMingLiU" w:hAnsi="Calibri"/>
                      <w:sz w:val="17"/>
                      <w:szCs w:val="17"/>
                      <w:lang w:eastAsia="fr-FR"/>
                    </w:rPr>
                    <w:t xml:space="preserve">s qui sont paralysés ou qui ont un trouble de la compréhension. Donner un pointage de 1 ou 2, seulement si l’ataxie est disproportionnée par rapport au déficit moteur. Un pointage IE (impossible à évaluer), s’applique uniquement en cas d’amputation ou d’arthrodèse. </w:t>
                  </w:r>
                  <w:r w:rsidRPr="00175E4A">
                    <w:rPr>
                      <w:rFonts w:ascii="Calibri" w:eastAsia="PMingLiU" w:hAnsi="Calibri"/>
                      <w:b/>
                      <w:sz w:val="17"/>
                      <w:szCs w:val="17"/>
                      <w:lang w:eastAsia="fr-FR"/>
                    </w:rPr>
                    <w:t xml:space="preserve"> </w:t>
                  </w:r>
                </w:p>
              </w:tc>
            </w:tr>
            <w:tr w:rsidR="00DD1C61" w:rsidRPr="00175E4A" w14:paraId="4FC49F75" w14:textId="77777777" w:rsidTr="00CE774F">
              <w:trPr>
                <w:trHeight w:val="1147"/>
                <w:jc w:val="center"/>
              </w:trPr>
              <w:tc>
                <w:tcPr>
                  <w:tcW w:w="5000" w:type="pct"/>
                </w:tcPr>
                <w:p w14:paraId="34D15F07" w14:textId="77777777" w:rsidR="00DD1C61" w:rsidRPr="00175E4A" w:rsidRDefault="00DD1C61" w:rsidP="00083D5D">
                  <w:pPr>
                    <w:widowControl w:val="0"/>
                    <w:tabs>
                      <w:tab w:val="center" w:pos="4320"/>
                      <w:tab w:val="right" w:pos="8640"/>
                      <w:tab w:val="right" w:pos="10260"/>
                    </w:tabs>
                    <w:autoSpaceDE w:val="0"/>
                    <w:autoSpaceDN w:val="0"/>
                    <w:adjustRightInd w:val="0"/>
                    <w:jc w:val="both"/>
                    <w:rPr>
                      <w:rFonts w:ascii="Calibri" w:eastAsia="PMingLiU" w:hAnsi="Calibri"/>
                      <w:b/>
                      <w:sz w:val="17"/>
                      <w:szCs w:val="17"/>
                      <w:lang w:eastAsia="fr-FR"/>
                    </w:rPr>
                  </w:pPr>
                  <w:r w:rsidRPr="00175E4A">
                    <w:rPr>
                      <w:rFonts w:ascii="Calibri" w:eastAsia="PMingLiU" w:hAnsi="Calibri"/>
                      <w:b/>
                      <w:sz w:val="17"/>
                      <w:szCs w:val="17"/>
                      <w:lang w:eastAsia="fr-FR"/>
                    </w:rPr>
                    <w:t xml:space="preserve">8. Sensibilité : </w:t>
                  </w:r>
                  <w:r w:rsidRPr="00175E4A">
                    <w:rPr>
                      <w:rFonts w:ascii="Calibri" w:eastAsia="PMingLiU" w:hAnsi="Calibri"/>
                      <w:sz w:val="17"/>
                      <w:szCs w:val="17"/>
                      <w:lang w:eastAsia="fr-FR"/>
                    </w:rPr>
                    <w:t>évaluer la sensibilité à la piqûre et à la stimulation douloureuse (chez l</w:t>
                  </w:r>
                  <w:r w:rsidR="00083D5D">
                    <w:rPr>
                      <w:rFonts w:ascii="Calibri" w:eastAsia="PMingLiU" w:hAnsi="Calibri"/>
                      <w:sz w:val="17"/>
                      <w:szCs w:val="17"/>
                      <w:lang w:eastAsia="fr-FR"/>
                    </w:rPr>
                    <w:t>’usager</w:t>
                  </w:r>
                  <w:r w:rsidRPr="00175E4A">
                    <w:rPr>
                      <w:rFonts w:ascii="Calibri" w:eastAsia="PMingLiU" w:hAnsi="Calibri"/>
                      <w:sz w:val="17"/>
                      <w:szCs w:val="17"/>
                      <w:lang w:eastAsia="fr-FR"/>
                    </w:rPr>
                    <w:t xml:space="preserve"> obnubilé ou aphasique) sur autant d’aires corporelles que possible (bras à l’exclusion des mains – jambes, tronc, visage). Évaluer uniquement la perte de sensibilité attribuable à l’AVC. Les </w:t>
                  </w:r>
                  <w:r w:rsidR="00083D5D">
                    <w:rPr>
                      <w:rFonts w:ascii="Calibri" w:eastAsia="PMingLiU" w:hAnsi="Calibri"/>
                      <w:sz w:val="17"/>
                      <w:szCs w:val="17"/>
                      <w:lang w:eastAsia="fr-FR"/>
                    </w:rPr>
                    <w:t>usager</w:t>
                  </w:r>
                  <w:r w:rsidRPr="00175E4A">
                    <w:rPr>
                      <w:rFonts w:ascii="Calibri" w:eastAsia="PMingLiU" w:hAnsi="Calibri"/>
                      <w:sz w:val="17"/>
                      <w:szCs w:val="17"/>
                      <w:lang w:eastAsia="fr-FR"/>
                    </w:rPr>
                    <w:t xml:space="preserve">s stuporeux et aphasiques reçoivent un pointage de 0 ou de 1. Les </w:t>
                  </w:r>
                  <w:r w:rsidR="00083D5D">
                    <w:rPr>
                      <w:rFonts w:ascii="Calibri" w:eastAsia="PMingLiU" w:hAnsi="Calibri"/>
                      <w:sz w:val="17"/>
                      <w:szCs w:val="17"/>
                      <w:lang w:eastAsia="fr-FR"/>
                    </w:rPr>
                    <w:t>usager</w:t>
                  </w:r>
                  <w:r w:rsidRPr="00175E4A">
                    <w:rPr>
                      <w:rFonts w:ascii="Calibri" w:eastAsia="PMingLiU" w:hAnsi="Calibri"/>
                      <w:sz w:val="17"/>
                      <w:szCs w:val="17"/>
                      <w:lang w:eastAsia="fr-FR"/>
                    </w:rPr>
                    <w:t xml:space="preserve">s ayant subi un accident du tronc cérébral avec perte bilatérale de sensibilité, les </w:t>
                  </w:r>
                  <w:r w:rsidR="00083D5D">
                    <w:rPr>
                      <w:rFonts w:ascii="Calibri" w:eastAsia="PMingLiU" w:hAnsi="Calibri"/>
                      <w:sz w:val="17"/>
                      <w:szCs w:val="17"/>
                      <w:lang w:eastAsia="fr-FR"/>
                    </w:rPr>
                    <w:t>usager</w:t>
                  </w:r>
                  <w:r w:rsidRPr="00175E4A">
                    <w:rPr>
                      <w:rFonts w:ascii="Calibri" w:eastAsia="PMingLiU" w:hAnsi="Calibri"/>
                      <w:sz w:val="17"/>
                      <w:szCs w:val="17"/>
                      <w:lang w:eastAsia="fr-FR"/>
                    </w:rPr>
                    <w:t xml:space="preserve">s quadriplégiques qui ne répondent pas et les </w:t>
                  </w:r>
                  <w:r w:rsidR="00083D5D">
                    <w:rPr>
                      <w:rFonts w:ascii="Calibri" w:eastAsia="PMingLiU" w:hAnsi="Calibri"/>
                      <w:sz w:val="17"/>
                      <w:szCs w:val="17"/>
                      <w:lang w:eastAsia="fr-FR"/>
                    </w:rPr>
                    <w:t>usager</w:t>
                  </w:r>
                  <w:r w:rsidRPr="00175E4A">
                    <w:rPr>
                      <w:rFonts w:ascii="Calibri" w:eastAsia="PMingLiU" w:hAnsi="Calibri"/>
                      <w:sz w:val="17"/>
                      <w:szCs w:val="17"/>
                      <w:lang w:eastAsia="fr-FR"/>
                    </w:rPr>
                    <w:t>s comateux (Item 1a = 3) reçoivent un pointage de 2. Un pointage de 2 doit être donné seulement si</w:t>
                  </w:r>
                  <w:r w:rsidRPr="00175E4A">
                    <w:rPr>
                      <w:rFonts w:ascii="Calibri" w:eastAsia="PMingLiU" w:hAnsi="Calibri"/>
                      <w:color w:val="FF6600"/>
                      <w:sz w:val="17"/>
                      <w:szCs w:val="17"/>
                      <w:lang w:eastAsia="fr-FR"/>
                    </w:rPr>
                    <w:t xml:space="preserve"> </w:t>
                  </w:r>
                  <w:r w:rsidRPr="00175E4A">
                    <w:rPr>
                      <w:rFonts w:ascii="Calibri" w:eastAsia="PMingLiU" w:hAnsi="Calibri"/>
                      <w:sz w:val="17"/>
                      <w:szCs w:val="17"/>
                      <w:lang w:eastAsia="fr-FR"/>
                    </w:rPr>
                    <w:t>une perte majeure ou totale de la sensibilité est mise en évidence.</w:t>
                  </w:r>
                </w:p>
              </w:tc>
            </w:tr>
            <w:tr w:rsidR="00DD1C61" w:rsidRPr="00175E4A" w14:paraId="16241E4F" w14:textId="77777777" w:rsidTr="00CE774F">
              <w:trPr>
                <w:trHeight w:val="844"/>
                <w:jc w:val="center"/>
              </w:trPr>
              <w:tc>
                <w:tcPr>
                  <w:tcW w:w="5000" w:type="pct"/>
                </w:tcPr>
                <w:p w14:paraId="020FDA0D" w14:textId="77777777" w:rsidR="00DD1C61" w:rsidRPr="00175E4A" w:rsidRDefault="00DD1C61" w:rsidP="00083D5D">
                  <w:pPr>
                    <w:keepNext/>
                    <w:widowControl w:val="0"/>
                    <w:tabs>
                      <w:tab w:val="center" w:pos="4320"/>
                      <w:tab w:val="right" w:pos="8640"/>
                      <w:tab w:val="right" w:pos="10260"/>
                    </w:tabs>
                    <w:autoSpaceDE w:val="0"/>
                    <w:autoSpaceDN w:val="0"/>
                    <w:adjustRightInd w:val="0"/>
                    <w:jc w:val="both"/>
                    <w:rPr>
                      <w:rFonts w:ascii="Calibri" w:eastAsia="PMingLiU" w:hAnsi="Calibri"/>
                      <w:b/>
                      <w:sz w:val="17"/>
                      <w:szCs w:val="17"/>
                      <w:lang w:eastAsia="fr-FR"/>
                    </w:rPr>
                  </w:pPr>
                  <w:r w:rsidRPr="00175E4A">
                    <w:rPr>
                      <w:rFonts w:ascii="Calibri" w:eastAsia="PMingLiU" w:hAnsi="Calibri"/>
                      <w:b/>
                      <w:sz w:val="17"/>
                      <w:szCs w:val="17"/>
                      <w:lang w:eastAsia="fr-FR"/>
                    </w:rPr>
                    <w:t>9. Langage :</w:t>
                  </w:r>
                  <w:r w:rsidRPr="00175E4A">
                    <w:rPr>
                      <w:rFonts w:ascii="Calibri" w:eastAsia="PMingLiU" w:hAnsi="Calibri"/>
                      <w:sz w:val="17"/>
                      <w:szCs w:val="17"/>
                      <w:lang w:eastAsia="fr-FR"/>
                    </w:rPr>
                    <w:t xml:space="preserve"> l</w:t>
                  </w:r>
                  <w:r w:rsidR="00083D5D">
                    <w:rPr>
                      <w:rFonts w:ascii="Calibri" w:eastAsia="PMingLiU" w:hAnsi="Calibri"/>
                      <w:sz w:val="17"/>
                      <w:szCs w:val="17"/>
                      <w:lang w:eastAsia="fr-FR"/>
                    </w:rPr>
                    <w:t>’usager</w:t>
                  </w:r>
                  <w:r w:rsidRPr="00175E4A">
                    <w:rPr>
                      <w:rFonts w:ascii="Calibri" w:eastAsia="PMingLiU" w:hAnsi="Calibri"/>
                      <w:sz w:val="17"/>
                      <w:szCs w:val="17"/>
                      <w:lang w:eastAsia="fr-FR"/>
                    </w:rPr>
                    <w:t xml:space="preserve"> doit décrire les évènements se produisant sur l’image, nommer les éléments dans cette image et lire les phrases.</w:t>
                  </w:r>
                  <w:r w:rsidRPr="00175E4A">
                    <w:rPr>
                      <w:rFonts w:ascii="Calibri" w:eastAsia="PMingLiU" w:hAnsi="Calibri"/>
                      <w:b/>
                      <w:sz w:val="17"/>
                      <w:szCs w:val="17"/>
                      <w:lang w:eastAsia="fr-FR"/>
                    </w:rPr>
                    <w:t xml:space="preserve"> </w:t>
                  </w:r>
                  <w:r w:rsidRPr="00175E4A">
                    <w:rPr>
                      <w:rFonts w:ascii="Calibri" w:eastAsia="PMingLiU" w:hAnsi="Calibri"/>
                      <w:sz w:val="17"/>
                      <w:szCs w:val="17"/>
                      <w:lang w:eastAsia="fr-FR"/>
                    </w:rPr>
                    <w:t xml:space="preserve">Dans le cas d’un </w:t>
                  </w:r>
                  <w:r w:rsidR="00083D5D">
                    <w:rPr>
                      <w:rFonts w:ascii="Calibri" w:eastAsia="PMingLiU" w:hAnsi="Calibri"/>
                      <w:sz w:val="17"/>
                      <w:szCs w:val="17"/>
                      <w:lang w:eastAsia="fr-FR"/>
                    </w:rPr>
                    <w:t>usager</w:t>
                  </w:r>
                  <w:r w:rsidRPr="00175E4A">
                    <w:rPr>
                      <w:rFonts w:ascii="Calibri" w:eastAsia="PMingLiU" w:hAnsi="Calibri"/>
                      <w:sz w:val="17"/>
                      <w:szCs w:val="17"/>
                      <w:lang w:eastAsia="fr-FR"/>
                    </w:rPr>
                    <w:t xml:space="preserve"> ayant une perte visuelle, lui demander d’identifier des objets placés dans la main. Si l</w:t>
                  </w:r>
                  <w:r w:rsidR="00083D5D">
                    <w:rPr>
                      <w:rFonts w:ascii="Calibri" w:eastAsia="PMingLiU" w:hAnsi="Calibri"/>
                      <w:sz w:val="17"/>
                      <w:szCs w:val="17"/>
                      <w:lang w:eastAsia="fr-FR"/>
                    </w:rPr>
                    <w:t>’usager</w:t>
                  </w:r>
                  <w:r w:rsidRPr="00175E4A">
                    <w:rPr>
                      <w:rFonts w:ascii="Calibri" w:eastAsia="PMingLiU" w:hAnsi="Calibri"/>
                      <w:sz w:val="17"/>
                      <w:szCs w:val="17"/>
                      <w:lang w:eastAsia="fr-FR"/>
                    </w:rPr>
                    <w:t xml:space="preserve"> est intubé, lui demander d’écrire ses réponses. L’examinateu</w:t>
                  </w:r>
                  <w:r w:rsidR="00083D5D">
                    <w:rPr>
                      <w:rFonts w:ascii="Calibri" w:eastAsia="PMingLiU" w:hAnsi="Calibri"/>
                      <w:sz w:val="17"/>
                      <w:szCs w:val="17"/>
                      <w:lang w:eastAsia="fr-FR"/>
                    </w:rPr>
                    <w:t>r doit choisir un pointage si l’usager</w:t>
                  </w:r>
                  <w:r w:rsidRPr="00175E4A">
                    <w:rPr>
                      <w:rFonts w:ascii="Calibri" w:eastAsia="PMingLiU" w:hAnsi="Calibri"/>
                      <w:sz w:val="17"/>
                      <w:szCs w:val="17"/>
                      <w:lang w:eastAsia="fr-FR"/>
                    </w:rPr>
                    <w:t xml:space="preserve"> est stuporeux ou s’il est peu coopératif. L</w:t>
                  </w:r>
                  <w:r w:rsidR="00083D5D">
                    <w:rPr>
                      <w:rFonts w:ascii="Calibri" w:eastAsia="PMingLiU" w:hAnsi="Calibri"/>
                      <w:sz w:val="17"/>
                      <w:szCs w:val="17"/>
                      <w:lang w:eastAsia="fr-FR"/>
                    </w:rPr>
                    <w:t>’usager</w:t>
                  </w:r>
                  <w:r w:rsidRPr="00175E4A">
                    <w:rPr>
                      <w:rFonts w:ascii="Calibri" w:eastAsia="PMingLiU" w:hAnsi="Calibri"/>
                      <w:sz w:val="17"/>
                      <w:szCs w:val="17"/>
                      <w:lang w:eastAsia="fr-FR"/>
                    </w:rPr>
                    <w:t xml:space="preserve"> comateux (item 1a = 3) reçoit un pointage de 3. Le pointage de 3 est réservé aux </w:t>
                  </w:r>
                  <w:r w:rsidR="00083D5D">
                    <w:rPr>
                      <w:rFonts w:ascii="Calibri" w:eastAsia="PMingLiU" w:hAnsi="Calibri"/>
                      <w:sz w:val="17"/>
                      <w:szCs w:val="17"/>
                      <w:lang w:eastAsia="fr-FR"/>
                    </w:rPr>
                    <w:t>usager</w:t>
                  </w:r>
                  <w:r w:rsidRPr="00175E4A">
                    <w:rPr>
                      <w:rFonts w:ascii="Calibri" w:eastAsia="PMingLiU" w:hAnsi="Calibri"/>
                      <w:sz w:val="17"/>
                      <w:szCs w:val="17"/>
                      <w:lang w:eastAsia="fr-FR"/>
                    </w:rPr>
                    <w:t xml:space="preserve">s muets incapables d’exécuter un ordre simple. </w:t>
                  </w:r>
                </w:p>
              </w:tc>
            </w:tr>
            <w:tr w:rsidR="00DD1C61" w:rsidRPr="00175E4A" w14:paraId="47E6145D" w14:textId="77777777" w:rsidTr="00CE774F">
              <w:trPr>
                <w:trHeight w:val="804"/>
                <w:jc w:val="center"/>
              </w:trPr>
              <w:tc>
                <w:tcPr>
                  <w:tcW w:w="5000" w:type="pct"/>
                </w:tcPr>
                <w:p w14:paraId="7E809D82" w14:textId="77777777" w:rsidR="00DD1C61" w:rsidRPr="00175E4A" w:rsidRDefault="00DD1C61" w:rsidP="006A274D">
                  <w:pPr>
                    <w:widowControl w:val="0"/>
                    <w:tabs>
                      <w:tab w:val="center" w:pos="4320"/>
                      <w:tab w:val="left" w:pos="4536"/>
                      <w:tab w:val="right" w:pos="8640"/>
                      <w:tab w:val="right" w:pos="10260"/>
                    </w:tabs>
                    <w:autoSpaceDE w:val="0"/>
                    <w:autoSpaceDN w:val="0"/>
                    <w:adjustRightInd w:val="0"/>
                    <w:jc w:val="both"/>
                    <w:rPr>
                      <w:rFonts w:ascii="Calibri" w:eastAsia="PMingLiU" w:hAnsi="Calibri"/>
                      <w:sz w:val="17"/>
                      <w:szCs w:val="17"/>
                      <w:lang w:eastAsia="fr-FR"/>
                    </w:rPr>
                  </w:pPr>
                  <w:r w:rsidRPr="00175E4A">
                    <w:rPr>
                      <w:rFonts w:ascii="Calibri" w:eastAsia="PMingLiU" w:hAnsi="Calibri"/>
                      <w:b/>
                      <w:sz w:val="17"/>
                      <w:szCs w:val="17"/>
                      <w:lang w:eastAsia="fr-FR"/>
                    </w:rPr>
                    <w:t>10</w:t>
                  </w:r>
                  <w:r w:rsidRPr="00175E4A">
                    <w:rPr>
                      <w:rFonts w:ascii="Calibri" w:eastAsia="PMingLiU" w:hAnsi="Calibri"/>
                      <w:sz w:val="17"/>
                      <w:szCs w:val="17"/>
                      <w:lang w:eastAsia="fr-FR"/>
                    </w:rPr>
                    <w:t xml:space="preserve">. </w:t>
                  </w:r>
                  <w:r w:rsidRPr="00175E4A">
                    <w:rPr>
                      <w:rFonts w:ascii="Calibri" w:eastAsia="PMingLiU" w:hAnsi="Calibri"/>
                      <w:b/>
                      <w:sz w:val="17"/>
                      <w:szCs w:val="17"/>
                      <w:lang w:eastAsia="fr-FR"/>
                    </w:rPr>
                    <w:t xml:space="preserve">Dysarthrie : </w:t>
                  </w:r>
                  <w:r w:rsidRPr="00175E4A">
                    <w:rPr>
                      <w:rFonts w:ascii="Calibri" w:eastAsia="PMingLiU" w:hAnsi="Calibri"/>
                      <w:sz w:val="17"/>
                      <w:szCs w:val="17"/>
                      <w:lang w:eastAsia="fr-FR"/>
                    </w:rPr>
                    <w:t xml:space="preserve">à l’aide de la liste de mots simples, demander </w:t>
                  </w:r>
                  <w:r w:rsidR="00083D5D">
                    <w:rPr>
                      <w:rFonts w:ascii="Calibri" w:eastAsia="PMingLiU" w:hAnsi="Calibri"/>
                      <w:sz w:val="17"/>
                      <w:szCs w:val="17"/>
                      <w:lang w:eastAsia="fr-FR"/>
                    </w:rPr>
                    <w:t>à l’usager</w:t>
                  </w:r>
                  <w:r w:rsidRPr="00175E4A">
                    <w:rPr>
                      <w:rFonts w:ascii="Calibri" w:eastAsia="PMingLiU" w:hAnsi="Calibri"/>
                      <w:sz w:val="17"/>
                      <w:szCs w:val="17"/>
                      <w:lang w:eastAsia="fr-FR"/>
                    </w:rPr>
                    <w:t xml:space="preserve"> de lire les mots ou de les répéter. L</w:t>
                  </w:r>
                  <w:r w:rsidR="006A274D">
                    <w:rPr>
                      <w:rFonts w:ascii="Calibri" w:eastAsia="PMingLiU" w:hAnsi="Calibri"/>
                      <w:sz w:val="17"/>
                      <w:szCs w:val="17"/>
                      <w:lang w:eastAsia="fr-FR"/>
                    </w:rPr>
                    <w:t>’usager</w:t>
                  </w:r>
                  <w:r w:rsidRPr="00175E4A">
                    <w:rPr>
                      <w:rFonts w:ascii="Calibri" w:eastAsia="PMingLiU" w:hAnsi="Calibri"/>
                      <w:sz w:val="17"/>
                      <w:szCs w:val="17"/>
                      <w:lang w:eastAsia="fr-FR"/>
                    </w:rPr>
                    <w:t xml:space="preserve"> présentant une aphasie grave peut être évalué en fonction de la précision de l’articulation du langage spontané. Le pointage IE n’est appliqué que si l</w:t>
                  </w:r>
                  <w:r w:rsidR="006A274D">
                    <w:rPr>
                      <w:rFonts w:ascii="Calibri" w:eastAsia="PMingLiU" w:hAnsi="Calibri"/>
                      <w:sz w:val="17"/>
                      <w:szCs w:val="17"/>
                      <w:lang w:eastAsia="fr-FR"/>
                    </w:rPr>
                    <w:t>’usager</w:t>
                  </w:r>
                  <w:r w:rsidRPr="00175E4A">
                    <w:rPr>
                      <w:rFonts w:ascii="Calibri" w:eastAsia="PMingLiU" w:hAnsi="Calibri"/>
                      <w:sz w:val="17"/>
                      <w:szCs w:val="17"/>
                      <w:lang w:eastAsia="fr-FR"/>
                    </w:rPr>
                    <w:t xml:space="preserve"> est intubé ou s’il existe une autre barrière physique à la production du langage. Ne pas informer l</w:t>
                  </w:r>
                  <w:r w:rsidR="006A274D">
                    <w:rPr>
                      <w:rFonts w:ascii="Calibri" w:eastAsia="PMingLiU" w:hAnsi="Calibri"/>
                      <w:sz w:val="17"/>
                      <w:szCs w:val="17"/>
                      <w:lang w:eastAsia="fr-FR"/>
                    </w:rPr>
                    <w:t>’usager</w:t>
                  </w:r>
                  <w:r w:rsidRPr="00175E4A">
                    <w:rPr>
                      <w:rFonts w:ascii="Calibri" w:eastAsia="PMingLiU" w:hAnsi="Calibri"/>
                      <w:sz w:val="17"/>
                      <w:szCs w:val="17"/>
                      <w:lang w:eastAsia="fr-FR"/>
                    </w:rPr>
                    <w:t xml:space="preserve"> de l’objet de l’évaluation.</w:t>
                  </w:r>
                </w:p>
              </w:tc>
            </w:tr>
            <w:tr w:rsidR="00DD1C61" w:rsidRPr="00175E4A" w14:paraId="75C22EE9" w14:textId="77777777" w:rsidTr="00CE774F">
              <w:trPr>
                <w:jc w:val="center"/>
              </w:trPr>
              <w:tc>
                <w:tcPr>
                  <w:tcW w:w="5000" w:type="pct"/>
                </w:tcPr>
                <w:p w14:paraId="11E57DC1" w14:textId="77777777" w:rsidR="00DD1C61" w:rsidRPr="00175E4A" w:rsidRDefault="00DD1C61" w:rsidP="006A274D">
                  <w:pPr>
                    <w:widowControl w:val="0"/>
                    <w:tabs>
                      <w:tab w:val="center" w:pos="4320"/>
                      <w:tab w:val="right" w:pos="8640"/>
                      <w:tab w:val="right" w:pos="10260"/>
                    </w:tabs>
                    <w:autoSpaceDE w:val="0"/>
                    <w:autoSpaceDN w:val="0"/>
                    <w:adjustRightInd w:val="0"/>
                    <w:jc w:val="both"/>
                    <w:rPr>
                      <w:rFonts w:ascii="Calibri" w:eastAsia="PMingLiU" w:hAnsi="Calibri"/>
                      <w:b/>
                      <w:sz w:val="17"/>
                      <w:szCs w:val="17"/>
                      <w:lang w:eastAsia="fr-FR"/>
                    </w:rPr>
                  </w:pPr>
                  <w:r w:rsidRPr="00175E4A">
                    <w:rPr>
                      <w:rFonts w:ascii="Calibri" w:eastAsia="PMingLiU" w:hAnsi="Calibri"/>
                      <w:b/>
                      <w:sz w:val="17"/>
                      <w:szCs w:val="17"/>
                      <w:lang w:eastAsia="fr-FR"/>
                    </w:rPr>
                    <w:t xml:space="preserve">11. Extinction et inattention : </w:t>
                  </w:r>
                  <w:r w:rsidRPr="00175E4A">
                    <w:rPr>
                      <w:rFonts w:ascii="Calibri" w:eastAsia="PMingLiU" w:hAnsi="Calibri"/>
                      <w:sz w:val="17"/>
                      <w:szCs w:val="17"/>
                      <w:lang w:eastAsia="fr-FR"/>
                    </w:rPr>
                    <w:t>il est possible que le résultat d’évaluations précédentes permette de déterminer ces pointages.</w:t>
                  </w:r>
                  <w:r w:rsidRPr="00175E4A">
                    <w:rPr>
                      <w:rFonts w:ascii="Calibri" w:eastAsia="PMingLiU" w:hAnsi="Calibri"/>
                      <w:b/>
                      <w:sz w:val="17"/>
                      <w:szCs w:val="17"/>
                      <w:lang w:eastAsia="fr-FR"/>
                    </w:rPr>
                    <w:t xml:space="preserve"> </w:t>
                  </w:r>
                  <w:r w:rsidR="006A274D">
                    <w:rPr>
                      <w:rFonts w:ascii="Calibri" w:eastAsia="PMingLiU" w:hAnsi="Calibri"/>
                      <w:sz w:val="17"/>
                      <w:szCs w:val="17"/>
                      <w:lang w:eastAsia="fr-FR"/>
                    </w:rPr>
                    <w:t>L’absence de réponse de</w:t>
                  </w:r>
                  <w:r w:rsidRPr="00175E4A">
                    <w:rPr>
                      <w:rFonts w:ascii="Calibri" w:eastAsia="PMingLiU" w:hAnsi="Calibri"/>
                      <w:sz w:val="17"/>
                      <w:szCs w:val="17"/>
                      <w:lang w:eastAsia="fr-FR"/>
                    </w:rPr>
                    <w:t xml:space="preserve"> </w:t>
                  </w:r>
                  <w:r w:rsidR="006A274D">
                    <w:rPr>
                      <w:rFonts w:ascii="Calibri" w:eastAsia="PMingLiU" w:hAnsi="Calibri"/>
                      <w:sz w:val="17"/>
                      <w:szCs w:val="17"/>
                      <w:lang w:eastAsia="fr-FR"/>
                    </w:rPr>
                    <w:t>l’usager</w:t>
                  </w:r>
                  <w:r w:rsidRPr="00175E4A">
                    <w:rPr>
                      <w:rFonts w:ascii="Calibri" w:eastAsia="PMingLiU" w:hAnsi="Calibri"/>
                      <w:sz w:val="17"/>
                      <w:szCs w:val="17"/>
                      <w:lang w:eastAsia="fr-FR"/>
                    </w:rPr>
                    <w:t xml:space="preserve"> et l’inattention ont peut-être déjà été mises en évidence dans les items précédents. Si l</w:t>
                  </w:r>
                  <w:r w:rsidR="006A274D">
                    <w:rPr>
                      <w:rFonts w:ascii="Calibri" w:eastAsia="PMingLiU" w:hAnsi="Calibri"/>
                      <w:sz w:val="17"/>
                      <w:szCs w:val="17"/>
                      <w:lang w:eastAsia="fr-FR"/>
                    </w:rPr>
                    <w:t>’usager</w:t>
                  </w:r>
                  <w:r w:rsidRPr="00175E4A">
                    <w:rPr>
                      <w:rFonts w:ascii="Calibri" w:eastAsia="PMingLiU" w:hAnsi="Calibri"/>
                      <w:sz w:val="17"/>
                      <w:szCs w:val="17"/>
                      <w:lang w:eastAsia="fr-FR"/>
                    </w:rPr>
                    <w:t xml:space="preserve"> présente une perte visuelle grave empêchant la stimulation simultanée des deux </w:t>
                  </w:r>
                  <w:proofErr w:type="spellStart"/>
                  <w:r w:rsidRPr="00175E4A">
                    <w:rPr>
                      <w:rFonts w:ascii="Calibri" w:eastAsia="PMingLiU" w:hAnsi="Calibri"/>
                      <w:sz w:val="17"/>
                      <w:szCs w:val="17"/>
                      <w:lang w:eastAsia="fr-FR"/>
                    </w:rPr>
                    <w:t>hémichamps</w:t>
                  </w:r>
                  <w:proofErr w:type="spellEnd"/>
                  <w:r w:rsidRPr="00175E4A">
                    <w:rPr>
                      <w:rFonts w:ascii="Calibri" w:eastAsia="PMingLiU" w:hAnsi="Calibri"/>
                      <w:sz w:val="17"/>
                      <w:szCs w:val="17"/>
                      <w:lang w:eastAsia="fr-FR"/>
                    </w:rPr>
                    <w:t xml:space="preserve"> visuels, mais que la réponse aux stimuli cutanés est n</w:t>
                  </w:r>
                  <w:r w:rsidR="006A274D">
                    <w:rPr>
                      <w:rFonts w:ascii="Calibri" w:eastAsia="PMingLiU" w:hAnsi="Calibri"/>
                      <w:sz w:val="17"/>
                      <w:szCs w:val="17"/>
                      <w:lang w:eastAsia="fr-FR"/>
                    </w:rPr>
                    <w:t>ormale, le pointage est 0. Si l’usager</w:t>
                  </w:r>
                  <w:r w:rsidRPr="00175E4A">
                    <w:rPr>
                      <w:rFonts w:ascii="Calibri" w:eastAsia="PMingLiU" w:hAnsi="Calibri"/>
                      <w:sz w:val="17"/>
                      <w:szCs w:val="17"/>
                      <w:lang w:eastAsia="fr-FR"/>
                    </w:rPr>
                    <w:t xml:space="preserve"> est aphasique, mais semble être attentif de manière égale aux deux côtés, le pointage est 0. La présence d’une négligence </w:t>
                  </w:r>
                  <w:proofErr w:type="spellStart"/>
                  <w:r w:rsidRPr="00175E4A">
                    <w:rPr>
                      <w:rFonts w:ascii="Calibri" w:eastAsia="PMingLiU" w:hAnsi="Calibri"/>
                      <w:sz w:val="17"/>
                      <w:szCs w:val="17"/>
                      <w:lang w:eastAsia="fr-FR"/>
                    </w:rPr>
                    <w:t>visuospatiale</w:t>
                  </w:r>
                  <w:proofErr w:type="spellEnd"/>
                  <w:r w:rsidRPr="00175E4A">
                    <w:rPr>
                      <w:rFonts w:ascii="Calibri" w:eastAsia="PMingLiU" w:hAnsi="Calibri"/>
                      <w:sz w:val="17"/>
                      <w:szCs w:val="17"/>
                      <w:lang w:eastAsia="fr-FR"/>
                    </w:rPr>
                    <w:t xml:space="preserve"> ou d’une anosognosie peut aussi être considérée comme anormale.</w:t>
                  </w:r>
                </w:p>
              </w:tc>
            </w:tr>
          </w:tbl>
          <w:p w14:paraId="0200EC3A" w14:textId="77777777" w:rsidR="00DD1C61" w:rsidRPr="00175E4A" w:rsidRDefault="00DD1C61" w:rsidP="00DD1C61">
            <w:pPr>
              <w:widowControl w:val="0"/>
              <w:autoSpaceDE w:val="0"/>
              <w:autoSpaceDN w:val="0"/>
              <w:adjustRightInd w:val="0"/>
              <w:spacing w:before="120" w:after="60"/>
              <w:jc w:val="center"/>
              <w:rPr>
                <w:rFonts w:ascii="Calibri" w:eastAsia="PMingLiU" w:hAnsi="Calibri"/>
                <w:b/>
                <w:sz w:val="18"/>
                <w:szCs w:val="18"/>
                <w:lang w:eastAsia="fr-FR"/>
              </w:rPr>
            </w:pPr>
            <w:r w:rsidRPr="000A7A1D">
              <w:rPr>
                <w:rFonts w:ascii="Calibri" w:hAnsi="Calibri"/>
                <w:sz w:val="14"/>
                <w:szCs w:val="16"/>
              </w:rPr>
              <w:t xml:space="preserve">Tiré et adapté de l’échelle d’évaluation de l’AVC du NIH du Réseau canadien contre les accidents </w:t>
            </w:r>
            <w:proofErr w:type="spellStart"/>
            <w:r w:rsidRPr="000A7A1D">
              <w:rPr>
                <w:rFonts w:ascii="Calibri" w:hAnsi="Calibri"/>
                <w:sz w:val="14"/>
                <w:szCs w:val="16"/>
              </w:rPr>
              <w:t>cérébrovasculaire</w:t>
            </w:r>
            <w:r w:rsidR="00F84D73">
              <w:rPr>
                <w:rFonts w:ascii="Calibri" w:hAnsi="Calibri"/>
                <w:sz w:val="14"/>
                <w:szCs w:val="16"/>
              </w:rPr>
              <w:t>s</w:t>
            </w:r>
            <w:proofErr w:type="spellEnd"/>
            <w:r w:rsidRPr="000A7A1D">
              <w:rPr>
                <w:rFonts w:ascii="Calibri" w:hAnsi="Calibri"/>
                <w:sz w:val="14"/>
                <w:szCs w:val="16"/>
              </w:rPr>
              <w:t xml:space="preserve"> et de la Fondation des maladies du cœur du Canada.</w:t>
            </w:r>
          </w:p>
          <w:permEnd w:id="1939819377"/>
          <w:p w14:paraId="49E398E2" w14:textId="77777777" w:rsidR="009C702F" w:rsidRDefault="009C702F" w:rsidP="00E47B6F">
            <w:pPr>
              <w:pStyle w:val="Header"/>
              <w:widowControl/>
              <w:tabs>
                <w:tab w:val="clear" w:pos="4536"/>
                <w:tab w:val="clear" w:pos="9072"/>
              </w:tabs>
              <w:autoSpaceDE/>
              <w:autoSpaceDN/>
              <w:adjustRightInd/>
              <w:rPr>
                <w:rFonts w:ascii="Calibri" w:eastAsia="Times New Roman" w:hAnsi="Calibri" w:cs="Arial"/>
                <w:lang w:val="fr-CA" w:eastAsia="fr-CA"/>
              </w:rPr>
            </w:pPr>
          </w:p>
        </w:tc>
      </w:tr>
    </w:tbl>
    <w:p w14:paraId="6A2EC7AE" w14:textId="77777777" w:rsidR="009C702F" w:rsidRDefault="00A155C4">
      <w:pPr>
        <w:tabs>
          <w:tab w:val="left" w:pos="851"/>
          <w:tab w:val="left" w:pos="1701"/>
          <w:tab w:val="right" w:pos="10632"/>
        </w:tabs>
        <w:rPr>
          <w:rFonts w:ascii="Calibri" w:hAnsi="Calibri"/>
          <w:sz w:val="15"/>
          <w:szCs w:val="15"/>
        </w:rPr>
      </w:pPr>
      <w:bookmarkStart w:id="6" w:name="NumForm2"/>
      <w:r>
        <w:rPr>
          <w:rFonts w:ascii="Calibri" w:hAnsi="Calibri"/>
          <w:noProof/>
        </w:rPr>
        <mc:AlternateContent>
          <mc:Choice Requires="wps">
            <w:drawing>
              <wp:anchor distT="0" distB="0" distL="114300" distR="114300" simplePos="0" relativeHeight="251658752" behindDoc="0" locked="0" layoutInCell="1" allowOverlap="1" wp14:anchorId="342BE3CD" wp14:editId="07777777">
                <wp:simplePos x="0" y="0"/>
                <wp:positionH relativeFrom="page">
                  <wp:posOffset>2234317</wp:posOffset>
                </wp:positionH>
                <wp:positionV relativeFrom="page">
                  <wp:posOffset>9462052</wp:posOffset>
                </wp:positionV>
                <wp:extent cx="3665551" cy="40513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405130"/>
                        </a:xfrm>
                        <a:prstGeom prst="rect">
                          <a:avLst/>
                        </a:prstGeom>
                        <a:noFill/>
                        <a:ln w="9525">
                          <a:noFill/>
                          <a:miter lim="800000"/>
                          <a:headEnd/>
                          <a:tailEnd/>
                        </a:ln>
                      </wps:spPr>
                      <wps:txbx>
                        <w:txbxContent>
                          <w:p w14:paraId="0FCB9D2C" w14:textId="77777777" w:rsidR="00DD1C61" w:rsidRPr="00083D5D" w:rsidRDefault="00DD1C61" w:rsidP="00DD1C61">
                            <w:pPr>
                              <w:tabs>
                                <w:tab w:val="left" w:pos="3960"/>
                              </w:tabs>
                              <w:jc w:val="center"/>
                              <w:rPr>
                                <w:rFonts w:ascii="Calibri" w:hAnsi="Calibri"/>
                                <w:b/>
                                <w:sz w:val="20"/>
                                <w:szCs w:val="20"/>
                              </w:rPr>
                            </w:pPr>
                            <w:permStart w:id="1948286603" w:edGrp="everyone"/>
                            <w:r w:rsidRPr="00083D5D">
                              <w:rPr>
                                <w:rFonts w:ascii="Calibri" w:hAnsi="Calibri"/>
                                <w:b/>
                                <w:sz w:val="20"/>
                                <w:szCs w:val="20"/>
                              </w:rPr>
                              <w:t xml:space="preserve">ÉCHELLE D’ÉVALUATION DE </w:t>
                            </w:r>
                          </w:p>
                          <w:p w14:paraId="661AFDDA" w14:textId="77777777" w:rsidR="00E47B6F" w:rsidRDefault="00DD1C61" w:rsidP="00B6586E">
                            <w:pPr>
                              <w:jc w:val="center"/>
                              <w:rPr>
                                <w:rFonts w:ascii="Calibri" w:hAnsi="Calibri"/>
                                <w:b/>
                                <w:sz w:val="20"/>
                                <w:szCs w:val="20"/>
                              </w:rPr>
                            </w:pPr>
                            <w:r w:rsidRPr="00083D5D">
                              <w:rPr>
                                <w:rFonts w:ascii="Calibri" w:hAnsi="Calibri"/>
                                <w:b/>
                                <w:sz w:val="20"/>
                                <w:szCs w:val="20"/>
                              </w:rPr>
                              <w:t>L’AVC DU NIH (NIHSS)</w:t>
                            </w:r>
                          </w:p>
                          <w:permEnd w:id="1948286603"/>
                          <w:p w14:paraId="16287F21" w14:textId="77777777" w:rsidR="009C702F" w:rsidRDefault="009C702F" w:rsidP="00E47B6F">
                            <w:pPr>
                              <w:rPr>
                                <w:rFonts w:ascii="Calibri" w:hAnsi="Calibr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BE3CD" id="_x0000_s1027" type="#_x0000_t202" style="position:absolute;margin-left:175.95pt;margin-top:745.05pt;width:288.65pt;height:3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BQ+wEAANQDAAAOAAAAZHJzL2Uyb0RvYy54bWysU11v2yAUfZ+0/4B4X2yncdZacaquXadJ&#10;3YfU7gdgjGM04DIgsbNfvwt202h7q+YHdOH6Hu4597C5HrUiB+G8BFPTYpFTIgyHVppdTX883b+7&#10;pMQHZlqmwIiaHoWn19u3bzaDrcQSelCtcARBjK8GW9M+BFtlmee90MwvwAqDyQ6cZgG3bpe1jg2I&#10;rlW2zPN1NoBrrQMuvMfTuylJtwm/6wQP37rOi0BUTbG3kFaX1iau2XbDqp1jtpd8boO9ogvNpMFL&#10;T1B3LDCyd/IfKC25Aw9dWHDQGXSd5CJxQDZF/hebx55ZkbigON6eZPL/D5Z/PTza746E8QOMOMBE&#10;wtsH4D89MXDbM7MTN87B0AvW4sVFlCwbrK/m0ii1r3wEaYYv0OKQ2T5AAho7p6MqyJMgOg7geBJd&#10;jIFwPLxYr8uyLCjhmFvlZXGRppKx6rnaOh8+CdAkBjV1ONSEzg4PPsRuWPX8S7zMwL1UKg1WGTLU&#10;9KpclqngLKNlQN8pqWt6mcdvckIk+dG0qTgwqaYYL1BmZh2JTpTD2IxEtrMkUYQG2iPK4GCyGT4L&#10;DHpwvykZ0GI19b/2zAlK1GeDUl4Vq1X0ZNqsyvdL3LjzTHOeYYYjVE0DJVN4G5KPJ8o3KHknkxov&#10;ncwto3WSSLPNozfP9+mvl8e4/QMAAP//AwBQSwMEFAAGAAgAAAAhAN3pGFHfAAAADQEAAA8AAABk&#10;cnMvZG93bnJldi54bWxMj01PwzAMhu9I/IfISNxY0m5FpDSdEIgriPEhccsar61onKrJ1vLvMSc4&#10;2u+j14+r7eIHccIp9oEMZCsFAqkJrqfWwNvr49UNiJgsOTsEQgPfGGFbn59VtnRhphc87VIruIRi&#10;aQ10KY2llLHp0Nu4CiMSZ4cweZt4nFrpJjtzuR9krtS19LYnvtDZEe87bL52R2/g/enw+bFRz+2D&#10;L8Y5LEqS19KYy4vl7hZEwiX9wfCrz+pQs9M+HMlFMRhYF5lmlIONVhkIRnSucxB7XhXFWoOsK/n/&#10;i/oHAAD//wMAUEsBAi0AFAAGAAgAAAAhALaDOJL+AAAA4QEAABMAAAAAAAAAAAAAAAAAAAAAAFtD&#10;b250ZW50X1R5cGVzXS54bWxQSwECLQAUAAYACAAAACEAOP0h/9YAAACUAQAACwAAAAAAAAAAAAAA&#10;AAAvAQAAX3JlbHMvLnJlbHNQSwECLQAUAAYACAAAACEAOB0gUPsBAADUAwAADgAAAAAAAAAAAAAA&#10;AAAuAgAAZHJzL2Uyb0RvYy54bWxQSwECLQAUAAYACAAAACEA3ekYUd8AAAANAQAADwAAAAAAAAAA&#10;AAAAAABVBAAAZHJzL2Rvd25yZXYueG1sUEsFBgAAAAAEAAQA8wAAAGEFAAAAAA==&#10;" filled="f" stroked="f">
                <v:textbox>
                  <w:txbxContent>
                    <w:p w14:paraId="0FCB9D2C" w14:textId="77777777" w:rsidR="00DD1C61" w:rsidRPr="00083D5D" w:rsidRDefault="00DD1C61" w:rsidP="00DD1C61">
                      <w:pPr>
                        <w:tabs>
                          <w:tab w:val="left" w:pos="3960"/>
                        </w:tabs>
                        <w:jc w:val="center"/>
                        <w:rPr>
                          <w:rFonts w:ascii="Calibri" w:hAnsi="Calibri"/>
                          <w:b/>
                          <w:sz w:val="20"/>
                          <w:szCs w:val="20"/>
                        </w:rPr>
                      </w:pPr>
                      <w:permStart w:id="1948286603" w:edGrp="everyone"/>
                      <w:r w:rsidRPr="00083D5D">
                        <w:rPr>
                          <w:rFonts w:ascii="Calibri" w:hAnsi="Calibri"/>
                          <w:b/>
                          <w:sz w:val="20"/>
                          <w:szCs w:val="20"/>
                        </w:rPr>
                        <w:t xml:space="preserve">ÉCHELLE D’ÉVALUATION DE </w:t>
                      </w:r>
                    </w:p>
                    <w:p w14:paraId="661AFDDA" w14:textId="77777777" w:rsidR="00E47B6F" w:rsidRDefault="00DD1C61" w:rsidP="00B6586E">
                      <w:pPr>
                        <w:jc w:val="center"/>
                        <w:rPr>
                          <w:rFonts w:ascii="Calibri" w:hAnsi="Calibri"/>
                          <w:b/>
                          <w:sz w:val="20"/>
                          <w:szCs w:val="20"/>
                        </w:rPr>
                      </w:pPr>
                      <w:r w:rsidRPr="00083D5D">
                        <w:rPr>
                          <w:rFonts w:ascii="Calibri" w:hAnsi="Calibri"/>
                          <w:b/>
                          <w:sz w:val="20"/>
                          <w:szCs w:val="20"/>
                        </w:rPr>
                        <w:t>L’AVC DU NIH (NIHSS)</w:t>
                      </w:r>
                    </w:p>
                    <w:permEnd w:id="1948286603"/>
                    <w:p w14:paraId="16287F21" w14:textId="77777777" w:rsidR="009C702F" w:rsidRDefault="009C702F" w:rsidP="00E47B6F">
                      <w:pPr>
                        <w:rPr>
                          <w:rFonts w:ascii="Calibri" w:hAnsi="Calibri"/>
                          <w:b/>
                          <w:sz w:val="20"/>
                          <w:szCs w:val="20"/>
                        </w:rPr>
                      </w:pPr>
                    </w:p>
                  </w:txbxContent>
                </v:textbox>
                <w10:wrap anchorx="page" anchory="page"/>
              </v:shape>
            </w:pict>
          </mc:Fallback>
        </mc:AlternateContent>
      </w:r>
      <w:r w:rsidR="009C702F">
        <w:rPr>
          <w:rFonts w:ascii="Calibri" w:hAnsi="Calibri"/>
          <w:sz w:val="20"/>
          <w:szCs w:val="20"/>
        </w:rPr>
        <w:fldChar w:fldCharType="begin">
          <w:ffData>
            <w:name w:val="NumForm2"/>
            <w:enabled/>
            <w:calcOnExit w:val="0"/>
            <w:textInput/>
          </w:ffData>
        </w:fldChar>
      </w:r>
      <w:r w:rsidR="009C702F">
        <w:rPr>
          <w:rFonts w:ascii="Calibri" w:hAnsi="Calibri"/>
          <w:sz w:val="20"/>
          <w:szCs w:val="20"/>
        </w:rPr>
        <w:instrText xml:space="preserve"> FORMTEXT </w:instrText>
      </w:r>
      <w:r w:rsidR="009C702F">
        <w:rPr>
          <w:rFonts w:ascii="Calibri" w:hAnsi="Calibri"/>
          <w:sz w:val="20"/>
          <w:szCs w:val="20"/>
        </w:rPr>
      </w:r>
      <w:r w:rsidR="009C702F">
        <w:rPr>
          <w:rFonts w:ascii="Calibri" w:hAnsi="Calibri"/>
          <w:sz w:val="20"/>
          <w:szCs w:val="20"/>
        </w:rPr>
        <w:fldChar w:fldCharType="separate"/>
      </w:r>
      <w:r w:rsidR="009C702F">
        <w:rPr>
          <w:rFonts w:ascii="Calibri" w:hAnsi="Calibri"/>
          <w:sz w:val="20"/>
          <w:szCs w:val="20"/>
        </w:rPr>
        <w:t xml:space="preserve">              </w:t>
      </w:r>
      <w:r w:rsidR="009C702F">
        <w:rPr>
          <w:rFonts w:ascii="Calibri" w:hAnsi="Calibri"/>
          <w:sz w:val="20"/>
          <w:szCs w:val="20"/>
        </w:rPr>
        <w:fldChar w:fldCharType="end"/>
      </w:r>
      <w:bookmarkEnd w:id="6"/>
      <w:r w:rsidR="009C702F">
        <w:rPr>
          <w:rFonts w:ascii="Calibri" w:hAnsi="Calibri"/>
          <w:sz w:val="20"/>
          <w:szCs w:val="20"/>
        </w:rPr>
        <w:t xml:space="preserve">  (</w:t>
      </w:r>
      <w:bookmarkStart w:id="7" w:name="date2"/>
      <w:r w:rsidR="009C702F">
        <w:rPr>
          <w:rFonts w:ascii="Calibri" w:hAnsi="Calibri"/>
          <w:sz w:val="20"/>
          <w:szCs w:val="20"/>
        </w:rPr>
        <w:t xml:space="preserve">    </w:t>
      </w:r>
      <w:r w:rsidR="009C702F">
        <w:rPr>
          <w:rFonts w:ascii="Calibri" w:hAnsi="Calibri"/>
          <w:sz w:val="20"/>
          <w:szCs w:val="20"/>
        </w:rPr>
        <w:fldChar w:fldCharType="begin">
          <w:ffData>
            <w:name w:val="date2"/>
            <w:enabled/>
            <w:calcOnExit w:val="0"/>
            <w:textInput/>
          </w:ffData>
        </w:fldChar>
      </w:r>
      <w:r w:rsidR="009C702F">
        <w:rPr>
          <w:rFonts w:ascii="Calibri" w:hAnsi="Calibri"/>
          <w:sz w:val="20"/>
          <w:szCs w:val="20"/>
        </w:rPr>
        <w:instrText xml:space="preserve"> FORMTEXT </w:instrText>
      </w:r>
      <w:r w:rsidR="009C702F">
        <w:rPr>
          <w:rFonts w:ascii="Calibri" w:hAnsi="Calibri"/>
          <w:sz w:val="20"/>
          <w:szCs w:val="20"/>
        </w:rPr>
      </w:r>
      <w:r w:rsidR="009C702F">
        <w:rPr>
          <w:rFonts w:ascii="Calibri" w:hAnsi="Calibri"/>
          <w:sz w:val="20"/>
          <w:szCs w:val="20"/>
        </w:rPr>
        <w:fldChar w:fldCharType="separate"/>
      </w:r>
      <w:r w:rsidR="009C702F">
        <w:rPr>
          <w:rFonts w:ascii="Calibri" w:hAnsi="Calibri"/>
          <w:sz w:val="20"/>
          <w:szCs w:val="20"/>
        </w:rPr>
        <w:t xml:space="preserve">                   </w:t>
      </w:r>
      <w:r w:rsidR="009C702F">
        <w:rPr>
          <w:rFonts w:ascii="Calibri" w:hAnsi="Calibri"/>
          <w:sz w:val="20"/>
          <w:szCs w:val="20"/>
        </w:rPr>
        <w:fldChar w:fldCharType="end"/>
      </w:r>
      <w:bookmarkEnd w:id="7"/>
      <w:r w:rsidR="009C702F">
        <w:rPr>
          <w:rFonts w:ascii="Calibri" w:hAnsi="Calibri"/>
          <w:sz w:val="20"/>
          <w:szCs w:val="20"/>
        </w:rPr>
        <w:t xml:space="preserve">)  </w:t>
      </w:r>
      <w:r w:rsidR="009C702F">
        <w:rPr>
          <w:rFonts w:ascii="Calibri" w:hAnsi="Calibri"/>
          <w:sz w:val="20"/>
          <w:szCs w:val="20"/>
        </w:rPr>
        <w:tab/>
      </w:r>
      <w:r w:rsidR="009C702F">
        <w:rPr>
          <w:rFonts w:ascii="Calibri" w:hAnsi="Calibri"/>
          <w:sz w:val="15"/>
          <w:szCs w:val="15"/>
        </w:rPr>
        <w:t xml:space="preserve">Dossier </w:t>
      </w:r>
      <w:r w:rsidR="0008138E">
        <w:rPr>
          <w:rFonts w:ascii="Calibri" w:hAnsi="Calibri"/>
          <w:sz w:val="15"/>
          <w:szCs w:val="15"/>
        </w:rPr>
        <w:t>de l’usager</w:t>
      </w:r>
    </w:p>
    <w:p w14:paraId="6DC20425" w14:textId="77777777" w:rsidR="009C702F" w:rsidRDefault="009C702F">
      <w:pPr>
        <w:tabs>
          <w:tab w:val="right" w:pos="10632"/>
        </w:tabs>
        <w:rPr>
          <w:rFonts w:ascii="Calibri" w:hAnsi="Calibri"/>
          <w:sz w:val="15"/>
          <w:szCs w:val="15"/>
        </w:rPr>
      </w:pPr>
      <w:r>
        <w:rPr>
          <w:rFonts w:ascii="Calibri" w:hAnsi="Calibri"/>
          <w:sz w:val="15"/>
          <w:szCs w:val="15"/>
        </w:rPr>
        <w:tab/>
        <w:t>D.I.C.: 3-4-4</w:t>
      </w:r>
    </w:p>
    <w:p w14:paraId="3D8B315C" w14:textId="77777777" w:rsidR="009C702F" w:rsidRDefault="009C702F">
      <w:pPr>
        <w:tabs>
          <w:tab w:val="right" w:pos="10620"/>
        </w:tabs>
        <w:rPr>
          <w:rFonts w:ascii="Calibri" w:hAnsi="Calibri"/>
          <w:sz w:val="15"/>
          <w:szCs w:val="15"/>
        </w:rPr>
      </w:pPr>
      <w:r>
        <w:rPr>
          <w:rFonts w:ascii="Calibri" w:hAnsi="Calibri"/>
          <w:sz w:val="15"/>
          <w:szCs w:val="15"/>
        </w:rPr>
        <w:tab/>
        <w:t>Page 2 de 2</w:t>
      </w:r>
    </w:p>
    <w:sectPr w:rsidR="009C702F" w:rsidSect="00D13270">
      <w:pgSz w:w="12240" w:h="15840"/>
      <w:pgMar w:top="1021" w:right="1021" w:bottom="35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492"/>
    <w:multiLevelType w:val="hybridMultilevel"/>
    <w:tmpl w:val="9BE4F7BE"/>
    <w:lvl w:ilvl="0" w:tplc="BF363252">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EF37CC"/>
    <w:multiLevelType w:val="hybridMultilevel"/>
    <w:tmpl w:val="B6DC9C6C"/>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06313971"/>
    <w:multiLevelType w:val="hybridMultilevel"/>
    <w:tmpl w:val="088AFB94"/>
    <w:lvl w:ilvl="0" w:tplc="824CFD9E">
      <w:start w:val="1"/>
      <w:numFmt w:val="bullet"/>
      <w:lvlText w:val="-"/>
      <w:lvlJc w:val="left"/>
      <w:pPr>
        <w:tabs>
          <w:tab w:val="num" w:pos="792"/>
        </w:tabs>
        <w:ind w:left="792" w:hanging="360"/>
      </w:pPr>
      <w:rPr>
        <w:rFonts w:ascii="Times New Roman" w:hAnsi="Times New Roman" w:cs="Times New Roman" w:hint="default"/>
      </w:rPr>
    </w:lvl>
    <w:lvl w:ilvl="1" w:tplc="DC94B83A">
      <w:start w:val="1"/>
      <w:numFmt w:val="bullet"/>
      <w:lvlText w:val="-"/>
      <w:lvlJc w:val="left"/>
      <w:pPr>
        <w:tabs>
          <w:tab w:val="num" w:pos="864"/>
        </w:tabs>
        <w:ind w:left="864" w:hanging="432"/>
      </w:pPr>
      <w:rPr>
        <w:rFonts w:ascii="Times New Roman" w:hAnsi="Times New Roman" w:cs="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B164DAC0">
      <w:start w:val="1"/>
      <w:numFmt w:val="bullet"/>
      <w:lvlText w:val=""/>
      <w:lvlJc w:val="left"/>
      <w:pPr>
        <w:tabs>
          <w:tab w:val="num" w:pos="864"/>
        </w:tabs>
        <w:ind w:left="864" w:hanging="432"/>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76430"/>
    <w:multiLevelType w:val="hybridMultilevel"/>
    <w:tmpl w:val="95069A50"/>
    <w:lvl w:ilvl="0" w:tplc="DB7A8ACA">
      <w:start w:val="1"/>
      <w:numFmt w:val="bullet"/>
      <w:lvlText w:val=""/>
      <w:lvlJc w:val="left"/>
      <w:pPr>
        <w:tabs>
          <w:tab w:val="num" w:pos="567"/>
        </w:tabs>
        <w:ind w:left="567" w:hanging="283"/>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65776"/>
    <w:multiLevelType w:val="multilevel"/>
    <w:tmpl w:val="0082DB14"/>
    <w:lvl w:ilvl="0">
      <w:start w:val="5"/>
      <w:numFmt w:val="bullet"/>
      <w:lvlText w:val=""/>
      <w:lvlJc w:val="left"/>
      <w:pPr>
        <w:tabs>
          <w:tab w:val="num" w:pos="432"/>
        </w:tabs>
        <w:ind w:left="432" w:hanging="432"/>
      </w:pPr>
      <w:rPr>
        <w:rFonts w:ascii="Wingdings" w:hAnsi="Wingdings" w:hint="default"/>
        <w:sz w:val="20"/>
        <w:szCs w:val="20"/>
      </w:rPr>
    </w:lvl>
    <w:lvl w:ilvl="1">
      <w:start w:val="5"/>
      <w:numFmt w:val="bullet"/>
      <w:lvlText w:val=""/>
      <w:lvlJc w:val="left"/>
      <w:pPr>
        <w:tabs>
          <w:tab w:val="num" w:pos="432"/>
        </w:tabs>
        <w:ind w:left="432" w:hanging="432"/>
      </w:pPr>
      <w:rPr>
        <w:rFonts w:ascii="Wingdings" w:hAnsi="Wingdings" w:hint="default"/>
        <w:sz w:val="20"/>
        <w:szCs w:val="20"/>
      </w:rPr>
    </w:lvl>
    <w:lvl w:ilvl="2">
      <w:start w:val="1"/>
      <w:numFmt w:val="bullet"/>
      <w:lvlText w:val=""/>
      <w:lvlJc w:val="left"/>
      <w:pPr>
        <w:tabs>
          <w:tab w:val="num" w:pos="864"/>
        </w:tabs>
        <w:ind w:left="864" w:hanging="432"/>
      </w:pPr>
      <w:rPr>
        <w:rFonts w:ascii="Wingdings" w:hAnsi="Wingdings"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857F3"/>
    <w:multiLevelType w:val="hybridMultilevel"/>
    <w:tmpl w:val="80E2CEF8"/>
    <w:lvl w:ilvl="0" w:tplc="8E3AAB3A">
      <w:start w:val="2006"/>
      <w:numFmt w:val="bullet"/>
      <w:lvlText w:val=""/>
      <w:lvlJc w:val="left"/>
      <w:pPr>
        <w:tabs>
          <w:tab w:val="num" w:pos="432"/>
        </w:tabs>
        <w:ind w:left="432" w:hanging="432"/>
      </w:pPr>
      <w:rPr>
        <w:rFonts w:ascii="Wingdings" w:eastAsia="PMingLiU" w:hAnsi="Wingdings" w:cs="Times New Roman" w:hint="default"/>
      </w:rPr>
    </w:lvl>
    <w:lvl w:ilvl="1" w:tplc="72803A2E">
      <w:start w:val="2006"/>
      <w:numFmt w:val="bullet"/>
      <w:lvlText w:val=""/>
      <w:lvlJc w:val="left"/>
      <w:pPr>
        <w:tabs>
          <w:tab w:val="num" w:pos="432"/>
        </w:tabs>
        <w:ind w:left="432" w:hanging="432"/>
      </w:pPr>
      <w:rPr>
        <w:rFonts w:ascii="Wingdings" w:hAnsi="Wingdings" w:hint="default"/>
        <w:sz w:val="20"/>
        <w:szCs w:val="20"/>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DF44CB"/>
    <w:multiLevelType w:val="hybridMultilevel"/>
    <w:tmpl w:val="B0F8C77C"/>
    <w:lvl w:ilvl="0" w:tplc="9808EB4E">
      <w:start w:val="3"/>
      <w:numFmt w:val="decimal"/>
      <w:lvlText w:val="%1."/>
      <w:lvlJc w:val="right"/>
      <w:pPr>
        <w:tabs>
          <w:tab w:val="num" w:pos="576"/>
        </w:tabs>
        <w:ind w:left="576" w:hanging="288"/>
      </w:pPr>
      <w:rPr>
        <w:rFonts w:ascii="Arial Narrow" w:hAnsi="Arial Narrow" w:hint="default"/>
        <w:b/>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11EE1D89"/>
    <w:multiLevelType w:val="hybridMultilevel"/>
    <w:tmpl w:val="84A06676"/>
    <w:lvl w:ilvl="0" w:tplc="259060A6">
      <w:start w:val="1"/>
      <w:numFmt w:val="none"/>
      <w:lvlText w:val="1b."/>
      <w:lvlJc w:val="right"/>
      <w:pPr>
        <w:tabs>
          <w:tab w:val="num" w:pos="360"/>
        </w:tabs>
        <w:ind w:left="360" w:hanging="72"/>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13D514F7"/>
    <w:multiLevelType w:val="hybridMultilevel"/>
    <w:tmpl w:val="EBC0E34C"/>
    <w:lvl w:ilvl="0" w:tplc="824CFD9E">
      <w:start w:val="1"/>
      <w:numFmt w:val="bullet"/>
      <w:lvlText w:val="-"/>
      <w:lvlJc w:val="left"/>
      <w:pPr>
        <w:tabs>
          <w:tab w:val="num" w:pos="792"/>
        </w:tabs>
        <w:ind w:left="792" w:hanging="360"/>
      </w:pPr>
      <w:rPr>
        <w:rFonts w:ascii="Times New Roman" w:hAnsi="Times New Roman" w:cs="Times New Roman" w:hint="default"/>
      </w:rPr>
    </w:lvl>
    <w:lvl w:ilvl="1" w:tplc="18EC92EC">
      <w:start w:val="1"/>
      <w:numFmt w:val="bullet"/>
      <w:lvlText w:val="-"/>
      <w:lvlJc w:val="left"/>
      <w:pPr>
        <w:tabs>
          <w:tab w:val="num" w:pos="864"/>
        </w:tabs>
        <w:ind w:left="864" w:hanging="432"/>
      </w:pPr>
      <w:rPr>
        <w:rFonts w:ascii="Times New Roman" w:hAnsi="Times New Roman" w:cs="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B164DAC0">
      <w:start w:val="1"/>
      <w:numFmt w:val="bullet"/>
      <w:lvlText w:val=""/>
      <w:lvlJc w:val="left"/>
      <w:pPr>
        <w:tabs>
          <w:tab w:val="num" w:pos="864"/>
        </w:tabs>
        <w:ind w:left="864" w:hanging="432"/>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E2520"/>
    <w:multiLevelType w:val="hybridMultilevel"/>
    <w:tmpl w:val="E490062E"/>
    <w:lvl w:ilvl="0" w:tplc="BF363252">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414356"/>
    <w:multiLevelType w:val="hybridMultilevel"/>
    <w:tmpl w:val="EDF45698"/>
    <w:lvl w:ilvl="0" w:tplc="DDE40082">
      <w:start w:val="1"/>
      <w:numFmt w:val="decimal"/>
      <w:lvlText w:val="%1."/>
      <w:lvlJc w:val="left"/>
      <w:pPr>
        <w:tabs>
          <w:tab w:val="num" w:pos="360"/>
        </w:tabs>
        <w:ind w:left="216" w:hanging="216"/>
      </w:pPr>
      <w:rPr>
        <w:rFonts w:hint="default"/>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4436855"/>
    <w:multiLevelType w:val="hybridMultilevel"/>
    <w:tmpl w:val="64E08444"/>
    <w:lvl w:ilvl="0" w:tplc="CBAE6B94">
      <w:start w:val="1"/>
      <w:numFmt w:val="none"/>
      <w:lvlText w:val="1a."/>
      <w:lvlJc w:val="right"/>
      <w:pPr>
        <w:tabs>
          <w:tab w:val="num" w:pos="360"/>
        </w:tabs>
        <w:ind w:left="360" w:hanging="72"/>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2" w15:restartNumberingAfterBreak="0">
    <w:nsid w:val="28DC3A39"/>
    <w:multiLevelType w:val="hybridMultilevel"/>
    <w:tmpl w:val="A5E0F608"/>
    <w:lvl w:ilvl="0" w:tplc="9FB458C8">
      <w:start w:val="1"/>
      <w:numFmt w:val="decimal"/>
      <w:lvlText w:val="%1."/>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B9A600C"/>
    <w:multiLevelType w:val="hybridMultilevel"/>
    <w:tmpl w:val="CCA434EA"/>
    <w:lvl w:ilvl="0" w:tplc="8DEACD58">
      <w:start w:val="1"/>
      <w:numFmt w:val="bullet"/>
      <w:lvlText w:val=""/>
      <w:lvlJc w:val="left"/>
      <w:pPr>
        <w:ind w:left="8713" w:hanging="207"/>
      </w:pPr>
      <w:rPr>
        <w:rFonts w:ascii="Symbol" w:hAnsi="Symbol" w:hint="default"/>
      </w:rPr>
    </w:lvl>
    <w:lvl w:ilvl="1" w:tplc="85EAF9F6">
      <w:numFmt w:val="bullet"/>
      <w:lvlText w:val="•"/>
      <w:lvlJc w:val="left"/>
      <w:pPr>
        <w:ind w:left="8866" w:hanging="360"/>
      </w:pPr>
      <w:rPr>
        <w:rFonts w:ascii="Arial" w:eastAsiaTheme="minorHAnsi" w:hAnsi="Arial" w:cs="Arial" w:hint="default"/>
      </w:rPr>
    </w:lvl>
    <w:lvl w:ilvl="2" w:tplc="0C0C0005" w:tentative="1">
      <w:start w:val="1"/>
      <w:numFmt w:val="bullet"/>
      <w:lvlText w:val=""/>
      <w:lvlJc w:val="left"/>
      <w:pPr>
        <w:ind w:left="10666" w:hanging="360"/>
      </w:pPr>
      <w:rPr>
        <w:rFonts w:ascii="Wingdings" w:hAnsi="Wingdings" w:hint="default"/>
      </w:rPr>
    </w:lvl>
    <w:lvl w:ilvl="3" w:tplc="0C0C0001" w:tentative="1">
      <w:start w:val="1"/>
      <w:numFmt w:val="bullet"/>
      <w:lvlText w:val=""/>
      <w:lvlJc w:val="left"/>
      <w:pPr>
        <w:ind w:left="11386" w:hanging="360"/>
      </w:pPr>
      <w:rPr>
        <w:rFonts w:ascii="Symbol" w:hAnsi="Symbol" w:hint="default"/>
      </w:rPr>
    </w:lvl>
    <w:lvl w:ilvl="4" w:tplc="0C0C0003" w:tentative="1">
      <w:start w:val="1"/>
      <w:numFmt w:val="bullet"/>
      <w:lvlText w:val="o"/>
      <w:lvlJc w:val="left"/>
      <w:pPr>
        <w:ind w:left="12106" w:hanging="360"/>
      </w:pPr>
      <w:rPr>
        <w:rFonts w:ascii="Courier New" w:hAnsi="Courier New" w:cs="Courier New" w:hint="default"/>
      </w:rPr>
    </w:lvl>
    <w:lvl w:ilvl="5" w:tplc="0C0C0005" w:tentative="1">
      <w:start w:val="1"/>
      <w:numFmt w:val="bullet"/>
      <w:lvlText w:val=""/>
      <w:lvlJc w:val="left"/>
      <w:pPr>
        <w:ind w:left="12826" w:hanging="360"/>
      </w:pPr>
      <w:rPr>
        <w:rFonts w:ascii="Wingdings" w:hAnsi="Wingdings" w:hint="default"/>
      </w:rPr>
    </w:lvl>
    <w:lvl w:ilvl="6" w:tplc="0C0C0001" w:tentative="1">
      <w:start w:val="1"/>
      <w:numFmt w:val="bullet"/>
      <w:lvlText w:val=""/>
      <w:lvlJc w:val="left"/>
      <w:pPr>
        <w:ind w:left="13546" w:hanging="360"/>
      </w:pPr>
      <w:rPr>
        <w:rFonts w:ascii="Symbol" w:hAnsi="Symbol" w:hint="default"/>
      </w:rPr>
    </w:lvl>
    <w:lvl w:ilvl="7" w:tplc="0C0C0003" w:tentative="1">
      <w:start w:val="1"/>
      <w:numFmt w:val="bullet"/>
      <w:lvlText w:val="o"/>
      <w:lvlJc w:val="left"/>
      <w:pPr>
        <w:ind w:left="14266" w:hanging="360"/>
      </w:pPr>
      <w:rPr>
        <w:rFonts w:ascii="Courier New" w:hAnsi="Courier New" w:cs="Courier New" w:hint="default"/>
      </w:rPr>
    </w:lvl>
    <w:lvl w:ilvl="8" w:tplc="0C0C0005" w:tentative="1">
      <w:start w:val="1"/>
      <w:numFmt w:val="bullet"/>
      <w:lvlText w:val=""/>
      <w:lvlJc w:val="left"/>
      <w:pPr>
        <w:ind w:left="14986" w:hanging="360"/>
      </w:pPr>
      <w:rPr>
        <w:rFonts w:ascii="Wingdings" w:hAnsi="Wingdings" w:hint="default"/>
      </w:rPr>
    </w:lvl>
  </w:abstractNum>
  <w:abstractNum w:abstractNumId="14" w15:restartNumberingAfterBreak="0">
    <w:nsid w:val="2BA7739B"/>
    <w:multiLevelType w:val="multilevel"/>
    <w:tmpl w:val="251AA7AE"/>
    <w:lvl w:ilvl="0">
      <w:start w:val="1"/>
      <w:numFmt w:val="bullet"/>
      <w:lvlText w:val=""/>
      <w:lvlJc w:val="left"/>
      <w:pPr>
        <w:tabs>
          <w:tab w:val="num" w:pos="720"/>
        </w:tabs>
        <w:ind w:left="720" w:hanging="360"/>
      </w:pPr>
      <w:rPr>
        <w:rFonts w:ascii="Wingdings" w:hAnsi="Wingdings" w:hint="default"/>
      </w:rPr>
    </w:lvl>
    <w:lvl w:ilvl="1">
      <w:start w:val="5"/>
      <w:numFmt w:val="bullet"/>
      <w:lvlText w:val=""/>
      <w:lvlJc w:val="left"/>
      <w:pPr>
        <w:tabs>
          <w:tab w:val="num" w:pos="432"/>
        </w:tabs>
        <w:ind w:left="432" w:hanging="432"/>
      </w:pPr>
      <w:rPr>
        <w:rFonts w:ascii="Wingdings" w:hAnsi="Wingding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E50A83"/>
    <w:multiLevelType w:val="hybridMultilevel"/>
    <w:tmpl w:val="F4867B36"/>
    <w:lvl w:ilvl="0" w:tplc="F670B16A">
      <w:start w:val="5"/>
      <w:numFmt w:val="bullet"/>
      <w:lvlText w:val=""/>
      <w:lvlJc w:val="left"/>
      <w:pPr>
        <w:tabs>
          <w:tab w:val="num" w:pos="432"/>
        </w:tabs>
        <w:ind w:left="432" w:hanging="432"/>
      </w:pPr>
      <w:rPr>
        <w:rFonts w:ascii="Wingdings" w:hAnsi="Wingdings" w:hint="default"/>
        <w:sz w:val="24"/>
        <w:szCs w:val="20"/>
      </w:rPr>
    </w:lvl>
    <w:lvl w:ilvl="1" w:tplc="6A84CCE0">
      <w:start w:val="5"/>
      <w:numFmt w:val="bullet"/>
      <w:lvlText w:val=""/>
      <w:lvlJc w:val="left"/>
      <w:pPr>
        <w:tabs>
          <w:tab w:val="num" w:pos="432"/>
        </w:tabs>
        <w:ind w:left="432" w:hanging="432"/>
      </w:pPr>
      <w:rPr>
        <w:rFonts w:ascii="Wingdings" w:hAnsi="Wingdings" w:hint="default"/>
        <w:sz w:val="20"/>
        <w:szCs w:val="20"/>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EE29DC"/>
    <w:multiLevelType w:val="hybridMultilevel"/>
    <w:tmpl w:val="17D0D4FA"/>
    <w:lvl w:ilvl="0" w:tplc="763C3F14">
      <w:start w:val="1"/>
      <w:numFmt w:val="decimal"/>
      <w:lvlText w:val="%1."/>
      <w:lvlJc w:val="left"/>
      <w:pPr>
        <w:tabs>
          <w:tab w:val="num" w:pos="360"/>
        </w:tabs>
        <w:ind w:left="340" w:hanging="340"/>
      </w:pPr>
      <w:rPr>
        <w:rFonts w:hint="default"/>
      </w:rPr>
    </w:lvl>
    <w:lvl w:ilvl="1" w:tplc="2680678A">
      <w:start w:val="1"/>
      <w:numFmt w:val="decimal"/>
      <w:lvlText w:val="%2."/>
      <w:lvlJc w:val="left"/>
      <w:pPr>
        <w:tabs>
          <w:tab w:val="num" w:pos="360"/>
        </w:tabs>
        <w:ind w:left="340" w:hanging="34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20D5DE7"/>
    <w:multiLevelType w:val="hybridMultilevel"/>
    <w:tmpl w:val="4D3EDB50"/>
    <w:lvl w:ilvl="0" w:tplc="AC9A2B2A">
      <w:start w:val="5"/>
      <w:numFmt w:val="bullet"/>
      <w:lvlText w:val=""/>
      <w:lvlJc w:val="left"/>
      <w:pPr>
        <w:tabs>
          <w:tab w:val="num" w:pos="432"/>
        </w:tabs>
        <w:ind w:left="432" w:hanging="432"/>
      </w:pPr>
      <w:rPr>
        <w:rFonts w:ascii="Wingdings" w:hAnsi="Wingdings" w:hint="default"/>
        <w:sz w:val="24"/>
        <w:szCs w:val="20"/>
      </w:rPr>
    </w:lvl>
    <w:lvl w:ilvl="1" w:tplc="6A84CCE0">
      <w:start w:val="5"/>
      <w:numFmt w:val="bullet"/>
      <w:lvlText w:val=""/>
      <w:lvlJc w:val="left"/>
      <w:pPr>
        <w:tabs>
          <w:tab w:val="num" w:pos="432"/>
        </w:tabs>
        <w:ind w:left="432" w:hanging="432"/>
      </w:pPr>
      <w:rPr>
        <w:rFonts w:ascii="Wingdings" w:hAnsi="Wingdings" w:hint="default"/>
        <w:sz w:val="20"/>
        <w:szCs w:val="20"/>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99120E"/>
    <w:multiLevelType w:val="hybridMultilevel"/>
    <w:tmpl w:val="E556D6A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15:restartNumberingAfterBreak="0">
    <w:nsid w:val="38821DA3"/>
    <w:multiLevelType w:val="hybridMultilevel"/>
    <w:tmpl w:val="B4162568"/>
    <w:lvl w:ilvl="0" w:tplc="90743214">
      <w:start w:val="5"/>
      <w:numFmt w:val="bullet"/>
      <w:lvlText w:val=""/>
      <w:lvlJc w:val="left"/>
      <w:pPr>
        <w:tabs>
          <w:tab w:val="num" w:pos="432"/>
        </w:tabs>
        <w:ind w:left="432" w:hanging="432"/>
      </w:pPr>
      <w:rPr>
        <w:rFonts w:ascii="Wingdings" w:hAnsi="Wingdings" w:hint="default"/>
        <w:sz w:val="24"/>
        <w:szCs w:val="20"/>
      </w:rPr>
    </w:lvl>
    <w:lvl w:ilvl="1" w:tplc="6A84CCE0">
      <w:start w:val="5"/>
      <w:numFmt w:val="bullet"/>
      <w:lvlText w:val=""/>
      <w:lvlJc w:val="left"/>
      <w:pPr>
        <w:tabs>
          <w:tab w:val="num" w:pos="432"/>
        </w:tabs>
        <w:ind w:left="432" w:hanging="432"/>
      </w:pPr>
      <w:rPr>
        <w:rFonts w:ascii="Wingdings" w:hAnsi="Wingdings" w:hint="default"/>
        <w:sz w:val="20"/>
        <w:szCs w:val="20"/>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F602E8"/>
    <w:multiLevelType w:val="hybridMultilevel"/>
    <w:tmpl w:val="37262A78"/>
    <w:lvl w:ilvl="0" w:tplc="70E8E4FE">
      <w:start w:val="1"/>
      <w:numFmt w:val="bullet"/>
      <w:lvlText w:val=""/>
      <w:lvlJc w:val="left"/>
      <w:pPr>
        <w:ind w:left="567" w:hanging="207"/>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CD15BD7"/>
    <w:multiLevelType w:val="hybridMultilevel"/>
    <w:tmpl w:val="29B6A9FC"/>
    <w:lvl w:ilvl="0" w:tplc="F9A01286">
      <w:start w:val="1"/>
      <w:numFmt w:val="bullet"/>
      <w:lvlText w:val="-"/>
      <w:lvlJc w:val="left"/>
      <w:pPr>
        <w:tabs>
          <w:tab w:val="num" w:pos="1080"/>
        </w:tabs>
        <w:ind w:left="1080" w:hanging="360"/>
      </w:pPr>
      <w:rPr>
        <w:rFonts w:ascii="Times New Roman" w:hAnsi="Times New Roman" w:cs="Times New Roman" w:hint="default"/>
        <w:color w:val="auto"/>
      </w:rPr>
    </w:lvl>
    <w:lvl w:ilvl="1" w:tplc="DC94B83A">
      <w:start w:val="1"/>
      <w:numFmt w:val="bullet"/>
      <w:lvlText w:val="-"/>
      <w:lvlJc w:val="left"/>
      <w:pPr>
        <w:tabs>
          <w:tab w:val="num" w:pos="1152"/>
        </w:tabs>
        <w:ind w:left="1152" w:hanging="432"/>
      </w:pPr>
      <w:rPr>
        <w:rFonts w:ascii="Times New Roman" w:hAnsi="Times New Roman" w:cs="Times New Roman" w:hint="default"/>
      </w:rPr>
    </w:lvl>
    <w:lvl w:ilvl="2" w:tplc="0C0C0005" w:tentative="1">
      <w:start w:val="1"/>
      <w:numFmt w:val="bullet"/>
      <w:lvlText w:val=""/>
      <w:lvlJc w:val="left"/>
      <w:pPr>
        <w:tabs>
          <w:tab w:val="num" w:pos="2448"/>
        </w:tabs>
        <w:ind w:left="2448" w:hanging="360"/>
      </w:pPr>
      <w:rPr>
        <w:rFonts w:ascii="Wingdings" w:hAnsi="Wingdings" w:hint="default"/>
      </w:rPr>
    </w:lvl>
    <w:lvl w:ilvl="3" w:tplc="B164DAC0">
      <w:start w:val="1"/>
      <w:numFmt w:val="bullet"/>
      <w:lvlText w:val=""/>
      <w:lvlJc w:val="left"/>
      <w:pPr>
        <w:tabs>
          <w:tab w:val="num" w:pos="1152"/>
        </w:tabs>
        <w:ind w:left="1152" w:hanging="432"/>
      </w:pPr>
      <w:rPr>
        <w:rFonts w:ascii="Symbol" w:hAnsi="Symbol" w:hint="default"/>
      </w:rPr>
    </w:lvl>
    <w:lvl w:ilvl="4" w:tplc="0C0C0003" w:tentative="1">
      <w:start w:val="1"/>
      <w:numFmt w:val="bullet"/>
      <w:lvlText w:val="o"/>
      <w:lvlJc w:val="left"/>
      <w:pPr>
        <w:tabs>
          <w:tab w:val="num" w:pos="3888"/>
        </w:tabs>
        <w:ind w:left="3888" w:hanging="360"/>
      </w:pPr>
      <w:rPr>
        <w:rFonts w:ascii="Courier New" w:hAnsi="Courier New" w:cs="Courier New" w:hint="default"/>
      </w:rPr>
    </w:lvl>
    <w:lvl w:ilvl="5" w:tplc="0C0C0005" w:tentative="1">
      <w:start w:val="1"/>
      <w:numFmt w:val="bullet"/>
      <w:lvlText w:val=""/>
      <w:lvlJc w:val="left"/>
      <w:pPr>
        <w:tabs>
          <w:tab w:val="num" w:pos="4608"/>
        </w:tabs>
        <w:ind w:left="4608" w:hanging="360"/>
      </w:pPr>
      <w:rPr>
        <w:rFonts w:ascii="Wingdings" w:hAnsi="Wingdings" w:hint="default"/>
      </w:rPr>
    </w:lvl>
    <w:lvl w:ilvl="6" w:tplc="0C0C0001" w:tentative="1">
      <w:start w:val="1"/>
      <w:numFmt w:val="bullet"/>
      <w:lvlText w:val=""/>
      <w:lvlJc w:val="left"/>
      <w:pPr>
        <w:tabs>
          <w:tab w:val="num" w:pos="5328"/>
        </w:tabs>
        <w:ind w:left="5328" w:hanging="360"/>
      </w:pPr>
      <w:rPr>
        <w:rFonts w:ascii="Symbol" w:hAnsi="Symbol" w:hint="default"/>
      </w:rPr>
    </w:lvl>
    <w:lvl w:ilvl="7" w:tplc="0C0C0003" w:tentative="1">
      <w:start w:val="1"/>
      <w:numFmt w:val="bullet"/>
      <w:lvlText w:val="o"/>
      <w:lvlJc w:val="left"/>
      <w:pPr>
        <w:tabs>
          <w:tab w:val="num" w:pos="6048"/>
        </w:tabs>
        <w:ind w:left="6048" w:hanging="360"/>
      </w:pPr>
      <w:rPr>
        <w:rFonts w:ascii="Courier New" w:hAnsi="Courier New" w:cs="Courier New" w:hint="default"/>
      </w:rPr>
    </w:lvl>
    <w:lvl w:ilvl="8" w:tplc="0C0C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3DD54319"/>
    <w:multiLevelType w:val="hybridMultilevel"/>
    <w:tmpl w:val="8E2E0FD4"/>
    <w:lvl w:ilvl="0" w:tplc="8E3AAB3A">
      <w:start w:val="2006"/>
      <w:numFmt w:val="bullet"/>
      <w:lvlText w:val=""/>
      <w:lvlJc w:val="left"/>
      <w:pPr>
        <w:tabs>
          <w:tab w:val="num" w:pos="432"/>
        </w:tabs>
        <w:ind w:left="432" w:hanging="432"/>
      </w:pPr>
      <w:rPr>
        <w:rFonts w:ascii="Wingdings" w:eastAsia="PMingLiU" w:hAnsi="Wingdings" w:cs="Times New Roman" w:hint="default"/>
      </w:rPr>
    </w:lvl>
    <w:lvl w:ilvl="1" w:tplc="B50E773E">
      <w:start w:val="2006"/>
      <w:numFmt w:val="bullet"/>
      <w:lvlText w:val=""/>
      <w:lvlJc w:val="left"/>
      <w:pPr>
        <w:tabs>
          <w:tab w:val="num" w:pos="864"/>
        </w:tabs>
        <w:ind w:left="864" w:hanging="432"/>
      </w:pPr>
      <w:rPr>
        <w:rFonts w:ascii="Wingdings" w:hAnsi="Wingdings" w:hint="default"/>
        <w:sz w:val="20"/>
        <w:szCs w:val="20"/>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050303"/>
    <w:multiLevelType w:val="hybridMultilevel"/>
    <w:tmpl w:val="94A02E5C"/>
    <w:lvl w:ilvl="0" w:tplc="12C45538">
      <w:start w:val="1"/>
      <w:numFmt w:val="bullet"/>
      <w:lvlText w:val=""/>
      <w:lvlJc w:val="left"/>
      <w:pPr>
        <w:tabs>
          <w:tab w:val="num" w:pos="567"/>
        </w:tabs>
        <w:ind w:left="567" w:hanging="283"/>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F10AC8"/>
    <w:multiLevelType w:val="hybridMultilevel"/>
    <w:tmpl w:val="83E4598A"/>
    <w:lvl w:ilvl="0" w:tplc="C40EF158">
      <w:start w:val="2"/>
      <w:numFmt w:val="decimal"/>
      <w:lvlText w:val="%1."/>
      <w:lvlJc w:val="right"/>
      <w:pPr>
        <w:tabs>
          <w:tab w:val="num" w:pos="576"/>
        </w:tabs>
        <w:ind w:left="576" w:hanging="288"/>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5" w15:restartNumberingAfterBreak="0">
    <w:nsid w:val="45510542"/>
    <w:multiLevelType w:val="hybridMultilevel"/>
    <w:tmpl w:val="B20A95CC"/>
    <w:lvl w:ilvl="0" w:tplc="A59CF416">
      <w:start w:val="1"/>
      <w:numFmt w:val="bullet"/>
      <w:lvlText w:val=""/>
      <w:lvlJc w:val="left"/>
      <w:pPr>
        <w:tabs>
          <w:tab w:val="num" w:pos="432"/>
        </w:tabs>
        <w:ind w:left="432" w:hanging="432"/>
      </w:pPr>
      <w:rPr>
        <w:rFonts w:ascii="Wingdings" w:hAnsi="Wingdings" w:hint="default"/>
        <w:sz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4D1D2E"/>
    <w:multiLevelType w:val="hybridMultilevel"/>
    <w:tmpl w:val="1EA29744"/>
    <w:lvl w:ilvl="0" w:tplc="BC988488">
      <w:start w:val="1"/>
      <w:numFmt w:val="bullet"/>
      <w:lvlText w:val=""/>
      <w:lvlJc w:val="left"/>
      <w:pPr>
        <w:tabs>
          <w:tab w:val="num" w:pos="360"/>
        </w:tabs>
        <w:ind w:left="360" w:hanging="360"/>
      </w:pPr>
      <w:rPr>
        <w:rFonts w:ascii="Wingdings" w:hAnsi="Wingdings"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9A1804"/>
    <w:multiLevelType w:val="hybridMultilevel"/>
    <w:tmpl w:val="CDD887A4"/>
    <w:lvl w:ilvl="0" w:tplc="63A04BF0">
      <w:start w:val="2006"/>
      <w:numFmt w:val="bullet"/>
      <w:lvlText w:val=""/>
      <w:lvlJc w:val="left"/>
      <w:pPr>
        <w:tabs>
          <w:tab w:val="num" w:pos="720"/>
        </w:tabs>
        <w:ind w:left="720" w:hanging="360"/>
      </w:pPr>
      <w:rPr>
        <w:rFonts w:ascii="Wingdings" w:eastAsia="PMingLiU" w:hAnsi="Wingdings"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A3AEC"/>
    <w:multiLevelType w:val="hybridMultilevel"/>
    <w:tmpl w:val="C534EAF8"/>
    <w:lvl w:ilvl="0" w:tplc="73561D8C">
      <w:start w:val="9"/>
      <w:numFmt w:val="decimal"/>
      <w:lvlText w:val="%1)"/>
      <w:lvlJc w:val="left"/>
      <w:pPr>
        <w:tabs>
          <w:tab w:val="num" w:pos="585"/>
        </w:tabs>
        <w:ind w:left="585" w:hanging="585"/>
      </w:pPr>
      <w:rPr>
        <w:rFonts w:hint="default"/>
        <w:b/>
        <w:color w:val="auto"/>
      </w:rPr>
    </w:lvl>
    <w:lvl w:ilvl="1" w:tplc="F112F212">
      <w:start w:val="9"/>
      <w:numFmt w:val="bullet"/>
      <w:lvlText w:val="-"/>
      <w:lvlJc w:val="left"/>
      <w:pPr>
        <w:tabs>
          <w:tab w:val="num" w:pos="1080"/>
        </w:tabs>
        <w:ind w:left="1080" w:hanging="360"/>
      </w:pPr>
      <w:rPr>
        <w:rFonts w:ascii="Times New Roman" w:hAnsi="Times New Roman" w:cs="Times New Roman" w:hint="default"/>
        <w:b w:val="0"/>
        <w:i w:val="0"/>
        <w:color w:val="auto"/>
      </w:rPr>
    </w:lvl>
    <w:lvl w:ilvl="2" w:tplc="0C0C001B" w:tentative="1">
      <w:start w:val="1"/>
      <w:numFmt w:val="lowerRoman"/>
      <w:lvlText w:val="%3."/>
      <w:lvlJc w:val="right"/>
      <w:pPr>
        <w:tabs>
          <w:tab w:val="num" w:pos="1728"/>
        </w:tabs>
        <w:ind w:left="1728" w:hanging="180"/>
      </w:pPr>
    </w:lvl>
    <w:lvl w:ilvl="3" w:tplc="0C0C000F" w:tentative="1">
      <w:start w:val="1"/>
      <w:numFmt w:val="decimal"/>
      <w:lvlText w:val="%4."/>
      <w:lvlJc w:val="left"/>
      <w:pPr>
        <w:tabs>
          <w:tab w:val="num" w:pos="2448"/>
        </w:tabs>
        <w:ind w:left="2448" w:hanging="360"/>
      </w:pPr>
    </w:lvl>
    <w:lvl w:ilvl="4" w:tplc="0C0C0019" w:tentative="1">
      <w:start w:val="1"/>
      <w:numFmt w:val="lowerLetter"/>
      <w:lvlText w:val="%5."/>
      <w:lvlJc w:val="left"/>
      <w:pPr>
        <w:tabs>
          <w:tab w:val="num" w:pos="3168"/>
        </w:tabs>
        <w:ind w:left="3168" w:hanging="360"/>
      </w:pPr>
    </w:lvl>
    <w:lvl w:ilvl="5" w:tplc="0C0C001B" w:tentative="1">
      <w:start w:val="1"/>
      <w:numFmt w:val="lowerRoman"/>
      <w:lvlText w:val="%6."/>
      <w:lvlJc w:val="right"/>
      <w:pPr>
        <w:tabs>
          <w:tab w:val="num" w:pos="3888"/>
        </w:tabs>
        <w:ind w:left="3888" w:hanging="180"/>
      </w:pPr>
    </w:lvl>
    <w:lvl w:ilvl="6" w:tplc="0C0C000F" w:tentative="1">
      <w:start w:val="1"/>
      <w:numFmt w:val="decimal"/>
      <w:lvlText w:val="%7."/>
      <w:lvlJc w:val="left"/>
      <w:pPr>
        <w:tabs>
          <w:tab w:val="num" w:pos="4608"/>
        </w:tabs>
        <w:ind w:left="4608" w:hanging="360"/>
      </w:pPr>
    </w:lvl>
    <w:lvl w:ilvl="7" w:tplc="0C0C0019" w:tentative="1">
      <w:start w:val="1"/>
      <w:numFmt w:val="lowerLetter"/>
      <w:lvlText w:val="%8."/>
      <w:lvlJc w:val="left"/>
      <w:pPr>
        <w:tabs>
          <w:tab w:val="num" w:pos="5328"/>
        </w:tabs>
        <w:ind w:left="5328" w:hanging="360"/>
      </w:pPr>
    </w:lvl>
    <w:lvl w:ilvl="8" w:tplc="0C0C001B" w:tentative="1">
      <w:start w:val="1"/>
      <w:numFmt w:val="lowerRoman"/>
      <w:lvlText w:val="%9."/>
      <w:lvlJc w:val="right"/>
      <w:pPr>
        <w:tabs>
          <w:tab w:val="num" w:pos="6048"/>
        </w:tabs>
        <w:ind w:left="6048" w:hanging="180"/>
      </w:pPr>
    </w:lvl>
  </w:abstractNum>
  <w:abstractNum w:abstractNumId="29" w15:restartNumberingAfterBreak="0">
    <w:nsid w:val="4B2D2F09"/>
    <w:multiLevelType w:val="hybridMultilevel"/>
    <w:tmpl w:val="2ADE00EC"/>
    <w:lvl w:ilvl="0" w:tplc="4B3004A0">
      <w:start w:val="9"/>
      <w:numFmt w:val="bullet"/>
      <w:lvlText w:val="-"/>
      <w:lvlJc w:val="left"/>
      <w:pPr>
        <w:tabs>
          <w:tab w:val="num" w:pos="990"/>
        </w:tabs>
        <w:ind w:left="990" w:hanging="360"/>
      </w:pPr>
      <w:rPr>
        <w:rFonts w:ascii="Times New Roman" w:hAnsi="Times New Roman" w:cs="Times New Roman" w:hint="default"/>
        <w:color w:val="auto"/>
      </w:rPr>
    </w:lvl>
    <w:lvl w:ilvl="1" w:tplc="0C0C0003" w:tentative="1">
      <w:start w:val="1"/>
      <w:numFmt w:val="bullet"/>
      <w:lvlText w:val="o"/>
      <w:lvlJc w:val="left"/>
      <w:pPr>
        <w:tabs>
          <w:tab w:val="num" w:pos="1350"/>
        </w:tabs>
        <w:ind w:left="1350" w:hanging="360"/>
      </w:pPr>
      <w:rPr>
        <w:rFonts w:ascii="Courier New" w:hAnsi="Courier New" w:cs="Courier New" w:hint="default"/>
      </w:rPr>
    </w:lvl>
    <w:lvl w:ilvl="2" w:tplc="0C0C0005" w:tentative="1">
      <w:start w:val="1"/>
      <w:numFmt w:val="bullet"/>
      <w:lvlText w:val=""/>
      <w:lvlJc w:val="left"/>
      <w:pPr>
        <w:tabs>
          <w:tab w:val="num" w:pos="2070"/>
        </w:tabs>
        <w:ind w:left="2070" w:hanging="360"/>
      </w:pPr>
      <w:rPr>
        <w:rFonts w:ascii="Wingdings" w:hAnsi="Wingdings" w:hint="default"/>
      </w:rPr>
    </w:lvl>
    <w:lvl w:ilvl="3" w:tplc="0C0C0001" w:tentative="1">
      <w:start w:val="1"/>
      <w:numFmt w:val="bullet"/>
      <w:lvlText w:val=""/>
      <w:lvlJc w:val="left"/>
      <w:pPr>
        <w:tabs>
          <w:tab w:val="num" w:pos="2790"/>
        </w:tabs>
        <w:ind w:left="2790" w:hanging="360"/>
      </w:pPr>
      <w:rPr>
        <w:rFonts w:ascii="Symbol" w:hAnsi="Symbol" w:hint="default"/>
      </w:rPr>
    </w:lvl>
    <w:lvl w:ilvl="4" w:tplc="0C0C0003" w:tentative="1">
      <w:start w:val="1"/>
      <w:numFmt w:val="bullet"/>
      <w:lvlText w:val="o"/>
      <w:lvlJc w:val="left"/>
      <w:pPr>
        <w:tabs>
          <w:tab w:val="num" w:pos="3510"/>
        </w:tabs>
        <w:ind w:left="3510" w:hanging="360"/>
      </w:pPr>
      <w:rPr>
        <w:rFonts w:ascii="Courier New" w:hAnsi="Courier New" w:cs="Courier New" w:hint="default"/>
      </w:rPr>
    </w:lvl>
    <w:lvl w:ilvl="5" w:tplc="0C0C0005" w:tentative="1">
      <w:start w:val="1"/>
      <w:numFmt w:val="bullet"/>
      <w:lvlText w:val=""/>
      <w:lvlJc w:val="left"/>
      <w:pPr>
        <w:tabs>
          <w:tab w:val="num" w:pos="4230"/>
        </w:tabs>
        <w:ind w:left="4230" w:hanging="360"/>
      </w:pPr>
      <w:rPr>
        <w:rFonts w:ascii="Wingdings" w:hAnsi="Wingdings" w:hint="default"/>
      </w:rPr>
    </w:lvl>
    <w:lvl w:ilvl="6" w:tplc="0C0C0001" w:tentative="1">
      <w:start w:val="1"/>
      <w:numFmt w:val="bullet"/>
      <w:lvlText w:val=""/>
      <w:lvlJc w:val="left"/>
      <w:pPr>
        <w:tabs>
          <w:tab w:val="num" w:pos="4950"/>
        </w:tabs>
        <w:ind w:left="4950" w:hanging="360"/>
      </w:pPr>
      <w:rPr>
        <w:rFonts w:ascii="Symbol" w:hAnsi="Symbol" w:hint="default"/>
      </w:rPr>
    </w:lvl>
    <w:lvl w:ilvl="7" w:tplc="0C0C0003" w:tentative="1">
      <w:start w:val="1"/>
      <w:numFmt w:val="bullet"/>
      <w:lvlText w:val="o"/>
      <w:lvlJc w:val="left"/>
      <w:pPr>
        <w:tabs>
          <w:tab w:val="num" w:pos="5670"/>
        </w:tabs>
        <w:ind w:left="5670" w:hanging="360"/>
      </w:pPr>
      <w:rPr>
        <w:rFonts w:ascii="Courier New" w:hAnsi="Courier New" w:cs="Courier New" w:hint="default"/>
      </w:rPr>
    </w:lvl>
    <w:lvl w:ilvl="8" w:tplc="0C0C0005" w:tentative="1">
      <w:start w:val="1"/>
      <w:numFmt w:val="bullet"/>
      <w:lvlText w:val=""/>
      <w:lvlJc w:val="left"/>
      <w:pPr>
        <w:tabs>
          <w:tab w:val="num" w:pos="6390"/>
        </w:tabs>
        <w:ind w:left="6390" w:hanging="360"/>
      </w:pPr>
      <w:rPr>
        <w:rFonts w:ascii="Wingdings" w:hAnsi="Wingdings" w:hint="default"/>
      </w:rPr>
    </w:lvl>
  </w:abstractNum>
  <w:abstractNum w:abstractNumId="30" w15:restartNumberingAfterBreak="0">
    <w:nsid w:val="4BA71156"/>
    <w:multiLevelType w:val="hybridMultilevel"/>
    <w:tmpl w:val="92C873E6"/>
    <w:lvl w:ilvl="0" w:tplc="313C2032">
      <w:start w:val="6"/>
      <w:numFmt w:val="bullet"/>
      <w:lvlText w:val=""/>
      <w:lvlJc w:val="left"/>
      <w:pPr>
        <w:tabs>
          <w:tab w:val="num" w:pos="360"/>
        </w:tabs>
        <w:ind w:left="360" w:hanging="360"/>
      </w:pPr>
      <w:rPr>
        <w:rFonts w:ascii="Wingdings" w:eastAsia="PMingLiU" w:hAnsi="Wingdings" w:cs="Times New Roman" w:hint="default"/>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0C0798"/>
    <w:multiLevelType w:val="hybridMultilevel"/>
    <w:tmpl w:val="ECD2DCE2"/>
    <w:lvl w:ilvl="0" w:tplc="78AA975C">
      <w:start w:val="1"/>
      <w:numFmt w:val="none"/>
      <w:lvlText w:val="1c."/>
      <w:lvlJc w:val="right"/>
      <w:pPr>
        <w:tabs>
          <w:tab w:val="num" w:pos="432"/>
        </w:tabs>
        <w:ind w:left="432" w:hanging="144"/>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15:restartNumberingAfterBreak="0">
    <w:nsid w:val="4FBC2449"/>
    <w:multiLevelType w:val="hybridMultilevel"/>
    <w:tmpl w:val="67465242"/>
    <w:lvl w:ilvl="0" w:tplc="4C06DD52">
      <w:start w:val="1"/>
      <w:numFmt w:val="bullet"/>
      <w:lvlText w:val=""/>
      <w:lvlJc w:val="left"/>
      <w:pPr>
        <w:tabs>
          <w:tab w:val="num" w:pos="360"/>
        </w:tabs>
        <w:ind w:left="360" w:hanging="360"/>
      </w:pPr>
      <w:rPr>
        <w:rFonts w:ascii="Wingdings" w:eastAsia="PMingLiU" w:hAnsi="Wingdings"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5107BF"/>
    <w:multiLevelType w:val="hybridMultilevel"/>
    <w:tmpl w:val="C75A710A"/>
    <w:lvl w:ilvl="0" w:tplc="CBB6AAB8">
      <w:start w:val="1"/>
      <w:numFmt w:val="bullet"/>
      <w:lvlText w:val="-"/>
      <w:lvlJc w:val="left"/>
      <w:pPr>
        <w:tabs>
          <w:tab w:val="num" w:pos="864"/>
        </w:tabs>
        <w:ind w:left="864" w:hanging="432"/>
      </w:pPr>
      <w:rPr>
        <w:rFonts w:ascii="Times New Roman" w:hAnsi="Times New Roman" w:cs="Times New Roman" w:hint="default"/>
      </w:rPr>
    </w:lvl>
    <w:lvl w:ilvl="1" w:tplc="154C8B8A">
      <w:start w:val="1"/>
      <w:numFmt w:val="bullet"/>
      <w:lvlText w:val="-"/>
      <w:lvlJc w:val="left"/>
      <w:pPr>
        <w:tabs>
          <w:tab w:val="num" w:pos="864"/>
        </w:tabs>
        <w:ind w:left="864" w:hanging="432"/>
      </w:pPr>
      <w:rPr>
        <w:rFonts w:ascii="Times New Roman" w:hAnsi="Times New Roman" w:cs="Times New Roman" w:hint="default"/>
      </w:rPr>
    </w:lvl>
    <w:lvl w:ilvl="2" w:tplc="2E1E7F4A">
      <w:start w:val="1"/>
      <w:numFmt w:val="upperLetter"/>
      <w:lvlText w:val="%3."/>
      <w:lvlJc w:val="left"/>
      <w:pPr>
        <w:tabs>
          <w:tab w:val="num" w:pos="2160"/>
        </w:tabs>
        <w:ind w:left="2160" w:hanging="360"/>
      </w:pPr>
      <w:rPr>
        <w:rFonts w:hint="default"/>
        <w:b w:val="0"/>
        <w:i w:val="0"/>
      </w:rPr>
    </w:lvl>
    <w:lvl w:ilvl="3" w:tplc="9440D278">
      <w:start w:val="1"/>
      <w:numFmt w:val="upperLetter"/>
      <w:lvlText w:val="%4)"/>
      <w:lvlJc w:val="left"/>
      <w:pPr>
        <w:tabs>
          <w:tab w:val="num" w:pos="3060"/>
        </w:tabs>
        <w:ind w:left="3060" w:hanging="540"/>
      </w:pPr>
      <w:rPr>
        <w:rFonts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B86A75"/>
    <w:multiLevelType w:val="hybridMultilevel"/>
    <w:tmpl w:val="CFD22C06"/>
    <w:lvl w:ilvl="0" w:tplc="DDE40082">
      <w:start w:val="1"/>
      <w:numFmt w:val="decimal"/>
      <w:lvlText w:val="%1."/>
      <w:lvlJc w:val="left"/>
      <w:pPr>
        <w:tabs>
          <w:tab w:val="num" w:pos="360"/>
        </w:tabs>
        <w:ind w:left="216" w:hanging="216"/>
      </w:pPr>
      <w:rPr>
        <w:rFonts w:hint="default"/>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5ECC7DE9"/>
    <w:multiLevelType w:val="hybridMultilevel"/>
    <w:tmpl w:val="55BEC8B6"/>
    <w:lvl w:ilvl="0" w:tplc="313C2032">
      <w:start w:val="6"/>
      <w:numFmt w:val="bullet"/>
      <w:lvlText w:val=""/>
      <w:lvlJc w:val="left"/>
      <w:pPr>
        <w:tabs>
          <w:tab w:val="num" w:pos="360"/>
        </w:tabs>
        <w:ind w:left="360" w:hanging="360"/>
      </w:pPr>
      <w:rPr>
        <w:rFonts w:ascii="Wingdings" w:eastAsia="PMingLiU" w:hAnsi="Wingdings" w:cs="Times New Roman" w:hint="default"/>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311B04"/>
    <w:multiLevelType w:val="hybridMultilevel"/>
    <w:tmpl w:val="355ED594"/>
    <w:lvl w:ilvl="0" w:tplc="62083E06">
      <w:start w:val="5"/>
      <w:numFmt w:val="bullet"/>
      <w:lvlText w:val=""/>
      <w:lvlJc w:val="left"/>
      <w:pPr>
        <w:tabs>
          <w:tab w:val="num" w:pos="432"/>
        </w:tabs>
        <w:ind w:left="432" w:hanging="432"/>
      </w:pPr>
      <w:rPr>
        <w:rFonts w:ascii="Wingdings" w:hAnsi="Wingdings" w:hint="default"/>
        <w:sz w:val="24"/>
        <w:szCs w:val="20"/>
      </w:rPr>
    </w:lvl>
    <w:lvl w:ilvl="1" w:tplc="91D64A9A">
      <w:start w:val="5"/>
      <w:numFmt w:val="bullet"/>
      <w:lvlText w:val=""/>
      <w:lvlJc w:val="left"/>
      <w:pPr>
        <w:tabs>
          <w:tab w:val="num" w:pos="1512"/>
        </w:tabs>
        <w:ind w:left="1512" w:hanging="432"/>
      </w:pPr>
      <w:rPr>
        <w:rFonts w:ascii="Wingdings" w:hAnsi="Wingdings" w:hint="default"/>
        <w:sz w:val="20"/>
        <w:szCs w:val="2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3D72DC"/>
    <w:multiLevelType w:val="multilevel"/>
    <w:tmpl w:val="95069A50"/>
    <w:lvl w:ilvl="0">
      <w:start w:val="1"/>
      <w:numFmt w:val="bullet"/>
      <w:lvlText w:val=""/>
      <w:lvlJc w:val="left"/>
      <w:pPr>
        <w:tabs>
          <w:tab w:val="num" w:pos="567"/>
        </w:tabs>
        <w:ind w:left="567" w:hanging="28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552ED0"/>
    <w:multiLevelType w:val="hybridMultilevel"/>
    <w:tmpl w:val="4EEE5B90"/>
    <w:lvl w:ilvl="0" w:tplc="271CB678">
      <w:start w:val="1"/>
      <w:numFmt w:val="decimal"/>
      <w:lvlText w:val="%1."/>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66AE7631"/>
    <w:multiLevelType w:val="hybridMultilevel"/>
    <w:tmpl w:val="8BF847F6"/>
    <w:lvl w:ilvl="0" w:tplc="DD408788">
      <w:start w:val="1"/>
      <w:numFmt w:val="decimal"/>
      <w:lvlText w:val="%1."/>
      <w:lvlJc w:val="left"/>
      <w:pPr>
        <w:tabs>
          <w:tab w:val="num" w:pos="360"/>
        </w:tabs>
        <w:ind w:left="360" w:hanging="360"/>
      </w:pPr>
      <w:rPr>
        <w:rFonts w:hint="default"/>
      </w:rPr>
    </w:lvl>
    <w:lvl w:ilvl="1" w:tplc="6E8C5E82">
      <w:start w:val="1"/>
      <w:numFmt w:val="decimal"/>
      <w:lvlText w:val="%2."/>
      <w:lvlJc w:val="left"/>
      <w:pPr>
        <w:tabs>
          <w:tab w:val="num" w:pos="360"/>
        </w:tabs>
        <w:ind w:left="340" w:hanging="34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0" w15:restartNumberingAfterBreak="0">
    <w:nsid w:val="679D46E7"/>
    <w:multiLevelType w:val="hybridMultilevel"/>
    <w:tmpl w:val="9E92D0EE"/>
    <w:lvl w:ilvl="0" w:tplc="11F2BC48">
      <w:start w:val="1"/>
      <w:numFmt w:val="decimal"/>
      <w:lvlText w:val="%1."/>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6A395D54"/>
    <w:multiLevelType w:val="hybridMultilevel"/>
    <w:tmpl w:val="6F822F4E"/>
    <w:lvl w:ilvl="0" w:tplc="84D0B244">
      <w:start w:val="1"/>
      <w:numFmt w:val="decimal"/>
      <w:lvlText w:val="%1."/>
      <w:lvlJc w:val="left"/>
      <w:pPr>
        <w:tabs>
          <w:tab w:val="num" w:pos="360"/>
        </w:tabs>
        <w:ind w:left="340" w:hanging="340"/>
      </w:pPr>
      <w:rPr>
        <w:rFonts w:ascii="Times New Roman" w:hAnsi="Times New Roman" w:hint="default"/>
        <w:sz w:val="20"/>
        <w:szCs w:val="2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2" w15:restartNumberingAfterBreak="0">
    <w:nsid w:val="6B393580"/>
    <w:multiLevelType w:val="hybridMultilevel"/>
    <w:tmpl w:val="60DA1C8C"/>
    <w:lvl w:ilvl="0" w:tplc="2E142430">
      <w:start w:val="2006"/>
      <w:numFmt w:val="bullet"/>
      <w:lvlText w:val=""/>
      <w:lvlJc w:val="left"/>
      <w:pPr>
        <w:tabs>
          <w:tab w:val="num" w:pos="864"/>
        </w:tabs>
        <w:ind w:left="864" w:hanging="432"/>
      </w:pPr>
      <w:rPr>
        <w:rFonts w:ascii="Wingdings" w:eastAsia="PMingLiU" w:hAnsi="Wingdings"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B177C"/>
    <w:multiLevelType w:val="hybridMultilevel"/>
    <w:tmpl w:val="6510A0DA"/>
    <w:lvl w:ilvl="0" w:tplc="DDE40082">
      <w:start w:val="1"/>
      <w:numFmt w:val="decimal"/>
      <w:lvlText w:val="%1."/>
      <w:lvlJc w:val="left"/>
      <w:pPr>
        <w:tabs>
          <w:tab w:val="num" w:pos="360"/>
        </w:tabs>
        <w:ind w:left="216" w:hanging="216"/>
      </w:pPr>
      <w:rPr>
        <w:rFonts w:hint="default"/>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779C6C93"/>
    <w:multiLevelType w:val="hybridMultilevel"/>
    <w:tmpl w:val="2D848518"/>
    <w:lvl w:ilvl="0" w:tplc="0C0C0003">
      <w:start w:val="1"/>
      <w:numFmt w:val="bullet"/>
      <w:lvlText w:val="o"/>
      <w:lvlJc w:val="left"/>
      <w:pPr>
        <w:tabs>
          <w:tab w:val="num" w:pos="720"/>
        </w:tabs>
        <w:ind w:left="720" w:hanging="360"/>
      </w:pPr>
      <w:rPr>
        <w:rFonts w:ascii="Courier New" w:hAnsi="Courier New" w:cs="Courier New" w:hint="default"/>
      </w:rPr>
    </w:lvl>
    <w:lvl w:ilvl="1" w:tplc="0C0C000F">
      <w:start w:val="1"/>
      <w:numFmt w:val="decimal"/>
      <w:lvlText w:val="%2."/>
      <w:lvlJc w:val="left"/>
      <w:pPr>
        <w:tabs>
          <w:tab w:val="num" w:pos="1440"/>
        </w:tabs>
        <w:ind w:left="1440" w:hanging="360"/>
      </w:pPr>
      <w:rPr>
        <w:rFont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810162"/>
    <w:multiLevelType w:val="hybridMultilevel"/>
    <w:tmpl w:val="54828696"/>
    <w:lvl w:ilvl="0" w:tplc="700C1034">
      <w:start w:val="5"/>
      <w:numFmt w:val="bullet"/>
      <w:lvlText w:val=""/>
      <w:lvlJc w:val="left"/>
      <w:pPr>
        <w:tabs>
          <w:tab w:val="num" w:pos="432"/>
        </w:tabs>
        <w:ind w:left="432" w:hanging="432"/>
      </w:pPr>
      <w:rPr>
        <w:rFonts w:ascii="Wingdings" w:hAnsi="Wingdings" w:hint="default"/>
        <w:sz w:val="24"/>
        <w:szCs w:val="20"/>
      </w:rPr>
    </w:lvl>
    <w:lvl w:ilvl="1" w:tplc="6A84CCE0">
      <w:start w:val="5"/>
      <w:numFmt w:val="bullet"/>
      <w:lvlText w:val=""/>
      <w:lvlJc w:val="left"/>
      <w:pPr>
        <w:tabs>
          <w:tab w:val="num" w:pos="432"/>
        </w:tabs>
        <w:ind w:left="432" w:hanging="432"/>
      </w:pPr>
      <w:rPr>
        <w:rFonts w:ascii="Wingdings" w:hAnsi="Wingdings" w:hint="default"/>
        <w:sz w:val="20"/>
        <w:szCs w:val="20"/>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160001937">
    <w:abstractNumId w:val="44"/>
  </w:num>
  <w:num w:numId="2" w16cid:durableId="1741095675">
    <w:abstractNumId w:val="18"/>
  </w:num>
  <w:num w:numId="3" w16cid:durableId="562722210">
    <w:abstractNumId w:val="1"/>
  </w:num>
  <w:num w:numId="4" w16cid:durableId="485780491">
    <w:abstractNumId w:val="0"/>
  </w:num>
  <w:num w:numId="5" w16cid:durableId="2109570773">
    <w:abstractNumId w:val="9"/>
  </w:num>
  <w:num w:numId="6" w16cid:durableId="1002857641">
    <w:abstractNumId w:val="3"/>
  </w:num>
  <w:num w:numId="7" w16cid:durableId="844636146">
    <w:abstractNumId w:val="37"/>
  </w:num>
  <w:num w:numId="8" w16cid:durableId="1075319171">
    <w:abstractNumId w:val="23"/>
  </w:num>
  <w:num w:numId="9" w16cid:durableId="1251356971">
    <w:abstractNumId w:val="39"/>
  </w:num>
  <w:num w:numId="10" w16cid:durableId="266235617">
    <w:abstractNumId w:val="30"/>
  </w:num>
  <w:num w:numId="11" w16cid:durableId="1793786556">
    <w:abstractNumId w:val="35"/>
  </w:num>
  <w:num w:numId="12" w16cid:durableId="17701306">
    <w:abstractNumId w:val="32"/>
  </w:num>
  <w:num w:numId="13" w16cid:durableId="1464793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05627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72393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02554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9278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38261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14193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5391656">
    <w:abstractNumId w:val="41"/>
  </w:num>
  <w:num w:numId="21" w16cid:durableId="1578636691">
    <w:abstractNumId w:val="26"/>
  </w:num>
  <w:num w:numId="22" w16cid:durableId="1588071116">
    <w:abstractNumId w:val="15"/>
  </w:num>
  <w:num w:numId="23" w16cid:durableId="1754930903">
    <w:abstractNumId w:val="27"/>
  </w:num>
  <w:num w:numId="24" w16cid:durableId="486821428">
    <w:abstractNumId w:val="19"/>
  </w:num>
  <w:num w:numId="25" w16cid:durableId="1935934966">
    <w:abstractNumId w:val="5"/>
  </w:num>
  <w:num w:numId="26" w16cid:durableId="151603206">
    <w:abstractNumId w:val="22"/>
  </w:num>
  <w:num w:numId="27" w16cid:durableId="1713994441">
    <w:abstractNumId w:val="17"/>
  </w:num>
  <w:num w:numId="28" w16cid:durableId="1933782424">
    <w:abstractNumId w:val="25"/>
  </w:num>
  <w:num w:numId="29" w16cid:durableId="967931962">
    <w:abstractNumId w:val="4"/>
  </w:num>
  <w:num w:numId="30" w16cid:durableId="1752894936">
    <w:abstractNumId w:val="45"/>
  </w:num>
  <w:num w:numId="31" w16cid:durableId="446579476">
    <w:abstractNumId w:val="14"/>
  </w:num>
  <w:num w:numId="32" w16cid:durableId="1244756756">
    <w:abstractNumId w:val="36"/>
  </w:num>
  <w:num w:numId="33" w16cid:durableId="549465131">
    <w:abstractNumId w:val="42"/>
  </w:num>
  <w:num w:numId="34" w16cid:durableId="1228877079">
    <w:abstractNumId w:val="2"/>
  </w:num>
  <w:num w:numId="35" w16cid:durableId="1497040013">
    <w:abstractNumId w:val="8"/>
  </w:num>
  <w:num w:numId="36" w16cid:durableId="889270776">
    <w:abstractNumId w:val="33"/>
  </w:num>
  <w:num w:numId="37" w16cid:durableId="117334773">
    <w:abstractNumId w:val="21"/>
  </w:num>
  <w:num w:numId="38" w16cid:durableId="148592936">
    <w:abstractNumId w:val="28"/>
  </w:num>
  <w:num w:numId="39" w16cid:durableId="817499240">
    <w:abstractNumId w:val="29"/>
  </w:num>
  <w:num w:numId="40" w16cid:durableId="602684289">
    <w:abstractNumId w:val="20"/>
  </w:num>
  <w:num w:numId="41" w16cid:durableId="1896816826">
    <w:abstractNumId w:val="13"/>
  </w:num>
  <w:num w:numId="42" w16cid:durableId="1111702015">
    <w:abstractNumId w:val="11"/>
  </w:num>
  <w:num w:numId="43" w16cid:durableId="2120253420">
    <w:abstractNumId w:val="7"/>
  </w:num>
  <w:num w:numId="44" w16cid:durableId="954366440">
    <w:abstractNumId w:val="24"/>
  </w:num>
  <w:num w:numId="45" w16cid:durableId="1236549879">
    <w:abstractNumId w:val="31"/>
  </w:num>
  <w:num w:numId="46" w16cid:durableId="10379693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CA"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98"/>
    <w:rsid w:val="00034C50"/>
    <w:rsid w:val="0008138E"/>
    <w:rsid w:val="00083D5D"/>
    <w:rsid w:val="00107BE3"/>
    <w:rsid w:val="001435A6"/>
    <w:rsid w:val="00165FD1"/>
    <w:rsid w:val="001935CB"/>
    <w:rsid w:val="002C1BE7"/>
    <w:rsid w:val="002D4BAD"/>
    <w:rsid w:val="002E57EE"/>
    <w:rsid w:val="00316506"/>
    <w:rsid w:val="003B740E"/>
    <w:rsid w:val="003C1B98"/>
    <w:rsid w:val="00402100"/>
    <w:rsid w:val="004053A9"/>
    <w:rsid w:val="00462CE4"/>
    <w:rsid w:val="004B4EF7"/>
    <w:rsid w:val="004B5E24"/>
    <w:rsid w:val="004B7200"/>
    <w:rsid w:val="005047BE"/>
    <w:rsid w:val="00550C2A"/>
    <w:rsid w:val="005E28A5"/>
    <w:rsid w:val="006A274D"/>
    <w:rsid w:val="006E28B8"/>
    <w:rsid w:val="006E39E0"/>
    <w:rsid w:val="007779B8"/>
    <w:rsid w:val="00821AD0"/>
    <w:rsid w:val="008527D8"/>
    <w:rsid w:val="00987656"/>
    <w:rsid w:val="009C702F"/>
    <w:rsid w:val="009D0484"/>
    <w:rsid w:val="009D0B62"/>
    <w:rsid w:val="00A155C4"/>
    <w:rsid w:val="00A529AB"/>
    <w:rsid w:val="00A7221E"/>
    <w:rsid w:val="00A7584A"/>
    <w:rsid w:val="00A84094"/>
    <w:rsid w:val="00A855C0"/>
    <w:rsid w:val="00B03667"/>
    <w:rsid w:val="00B620F0"/>
    <w:rsid w:val="00B6217D"/>
    <w:rsid w:val="00B6586E"/>
    <w:rsid w:val="00B93971"/>
    <w:rsid w:val="00BA3533"/>
    <w:rsid w:val="00C0050E"/>
    <w:rsid w:val="00C17645"/>
    <w:rsid w:val="00D12C18"/>
    <w:rsid w:val="00D13270"/>
    <w:rsid w:val="00D20805"/>
    <w:rsid w:val="00D4390C"/>
    <w:rsid w:val="00D63CF1"/>
    <w:rsid w:val="00DD1C61"/>
    <w:rsid w:val="00E0118F"/>
    <w:rsid w:val="00E23F5A"/>
    <w:rsid w:val="00E270F2"/>
    <w:rsid w:val="00E47B6F"/>
    <w:rsid w:val="00E7500E"/>
    <w:rsid w:val="00EA4E65"/>
    <w:rsid w:val="00F30F17"/>
    <w:rsid w:val="00F51427"/>
    <w:rsid w:val="00F558C0"/>
    <w:rsid w:val="00F84D7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23AC"/>
  <w15:chartTrackingRefBased/>
  <w15:docId w15:val="{7C57AA12-8DCD-4BB9-BE28-0D558415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3"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4"/>
      <w:szCs w:val="24"/>
    </w:rPr>
  </w:style>
  <w:style w:type="paragraph" w:styleId="Heading1">
    <w:name w:val="heading 1"/>
    <w:basedOn w:val="Normal"/>
    <w:next w:val="Normal"/>
    <w:qFormat/>
    <w:locked/>
    <w:pPr>
      <w:keepNext/>
      <w:widowControl w:val="0"/>
      <w:tabs>
        <w:tab w:val="left" w:pos="-504"/>
        <w:tab w:val="left" w:pos="-72"/>
        <w:tab w:val="left" w:pos="648"/>
        <w:tab w:val="left" w:pos="1368"/>
        <w:tab w:val="left" w:pos="2088"/>
        <w:tab w:val="left" w:pos="2736"/>
        <w:tab w:val="left" w:pos="2916"/>
        <w:tab w:val="left" w:pos="3096"/>
        <w:tab w:val="left" w:pos="3528"/>
        <w:tab w:val="left" w:pos="4248"/>
        <w:tab w:val="left" w:pos="4968"/>
        <w:tab w:val="left" w:pos="5688"/>
        <w:tab w:val="left" w:pos="6408"/>
        <w:tab w:val="left" w:pos="7146"/>
        <w:tab w:val="left" w:pos="7416"/>
        <w:tab w:val="left" w:pos="7596"/>
        <w:tab w:val="left" w:pos="7848"/>
        <w:tab w:val="left" w:pos="8568"/>
        <w:tab w:val="left" w:pos="9288"/>
        <w:tab w:val="left" w:pos="10008"/>
        <w:tab w:val="left" w:pos="10728"/>
      </w:tabs>
      <w:autoSpaceDE w:val="0"/>
      <w:autoSpaceDN w:val="0"/>
      <w:adjustRightInd w:val="0"/>
      <w:spacing w:line="360" w:lineRule="auto"/>
      <w:ind w:right="-144"/>
      <w:jc w:val="both"/>
      <w:outlineLvl w:val="0"/>
    </w:pPr>
    <w:rPr>
      <w:rFonts w:ascii="Comic Sans MS" w:hAnsi="Comic Sans MS"/>
      <w:b/>
      <w:bCs/>
      <w:sz w:val="20"/>
      <w:szCs w:val="20"/>
      <w:lang w:eastAsia="fr-FR"/>
    </w:rPr>
  </w:style>
  <w:style w:type="paragraph" w:styleId="Heading2">
    <w:name w:val="heading 2"/>
    <w:basedOn w:val="Normal"/>
    <w:next w:val="Normal"/>
    <w:qFormat/>
    <w:locked/>
    <w:pPr>
      <w:keepNext/>
      <w:widowControl w:val="0"/>
      <w:tabs>
        <w:tab w:val="left" w:pos="-504"/>
        <w:tab w:val="left" w:pos="-72"/>
        <w:tab w:val="left" w:pos="648"/>
        <w:tab w:val="left" w:pos="1368"/>
        <w:tab w:val="left" w:pos="2088"/>
        <w:tab w:val="left" w:pos="2736"/>
        <w:tab w:val="left" w:pos="2916"/>
        <w:tab w:val="left" w:pos="3096"/>
        <w:tab w:val="left" w:pos="3528"/>
        <w:tab w:val="left" w:pos="4248"/>
        <w:tab w:val="left" w:pos="4968"/>
        <w:tab w:val="left" w:pos="5688"/>
        <w:tab w:val="left" w:pos="6408"/>
        <w:tab w:val="left" w:pos="7146"/>
        <w:tab w:val="left" w:pos="7416"/>
        <w:tab w:val="left" w:pos="7596"/>
        <w:tab w:val="left" w:pos="7848"/>
        <w:tab w:val="left" w:pos="8568"/>
        <w:tab w:val="left" w:pos="9288"/>
        <w:tab w:val="left" w:pos="10008"/>
        <w:tab w:val="left" w:pos="10728"/>
      </w:tabs>
      <w:autoSpaceDE w:val="0"/>
      <w:autoSpaceDN w:val="0"/>
      <w:adjustRightInd w:val="0"/>
      <w:ind w:left="7848" w:right="-144" w:hanging="7920"/>
      <w:jc w:val="center"/>
      <w:outlineLvl w:val="1"/>
    </w:pPr>
    <w:rPr>
      <w:rFonts w:ascii="Comic Sans MS" w:hAnsi="Comic Sans MS"/>
      <w:b/>
      <w:bCs/>
      <w:sz w:val="16"/>
      <w:szCs w:val="20"/>
      <w:lang w:eastAsia="fr-FR"/>
    </w:rPr>
  </w:style>
  <w:style w:type="paragraph" w:styleId="Heading3">
    <w:name w:val="heading 3"/>
    <w:basedOn w:val="Normal"/>
    <w:next w:val="Normal"/>
    <w:qFormat/>
    <w:locked/>
    <w:pPr>
      <w:keepNext/>
      <w:spacing w:before="240" w:after="60"/>
      <w:outlineLvl w:val="2"/>
    </w:pPr>
    <w:rPr>
      <w:rFonts w:ascii="Arial" w:hAnsi="Arial" w:cs="Arial"/>
      <w:b/>
      <w:bCs/>
      <w:sz w:val="26"/>
      <w:szCs w:val="26"/>
    </w:rPr>
  </w:style>
  <w:style w:type="paragraph" w:styleId="Heading4">
    <w:name w:val="heading 4"/>
    <w:basedOn w:val="Normal"/>
    <w:next w:val="Normal"/>
    <w:qFormat/>
    <w:locked/>
    <w:pPr>
      <w:keepNext/>
      <w:widowControl w:val="0"/>
      <w:tabs>
        <w:tab w:val="left" w:pos="-504"/>
        <w:tab w:val="left" w:pos="-72"/>
        <w:tab w:val="left" w:pos="648"/>
        <w:tab w:val="left" w:pos="1368"/>
        <w:tab w:val="left" w:pos="2088"/>
        <w:tab w:val="left" w:pos="2736"/>
        <w:tab w:val="left" w:pos="2916"/>
        <w:tab w:val="left" w:pos="3096"/>
        <w:tab w:val="left" w:pos="3528"/>
        <w:tab w:val="left" w:pos="4248"/>
        <w:tab w:val="left" w:pos="4968"/>
        <w:tab w:val="left" w:pos="5688"/>
        <w:tab w:val="left" w:pos="6408"/>
        <w:tab w:val="left" w:pos="7146"/>
        <w:tab w:val="left" w:pos="7416"/>
        <w:tab w:val="left" w:pos="7596"/>
        <w:tab w:val="left" w:pos="7848"/>
        <w:tab w:val="left" w:pos="8568"/>
        <w:tab w:val="left" w:pos="9288"/>
        <w:tab w:val="left" w:pos="10008"/>
        <w:tab w:val="left" w:pos="10728"/>
      </w:tabs>
      <w:autoSpaceDE w:val="0"/>
      <w:autoSpaceDN w:val="0"/>
      <w:adjustRightInd w:val="0"/>
      <w:ind w:left="-72" w:right="-144"/>
      <w:jc w:val="center"/>
      <w:outlineLvl w:val="3"/>
    </w:pPr>
    <w:rPr>
      <w:rFonts w:ascii="Comic Sans MS" w:hAnsi="Comic Sans MS"/>
      <w:b/>
      <w:bCs/>
      <w:sz w:val="22"/>
      <w:szCs w:val="22"/>
      <w:lang w:eastAsia="fr-FR"/>
    </w:rPr>
  </w:style>
  <w:style w:type="paragraph" w:styleId="Heading5">
    <w:name w:val="heading 5"/>
    <w:basedOn w:val="Normal"/>
    <w:next w:val="Normal"/>
    <w:qFormat/>
    <w:locked/>
    <w:pPr>
      <w:keepNext/>
      <w:widowControl w:val="0"/>
      <w:autoSpaceDE w:val="0"/>
      <w:autoSpaceDN w:val="0"/>
      <w:adjustRightInd w:val="0"/>
      <w:jc w:val="center"/>
      <w:outlineLvl w:val="4"/>
    </w:pPr>
    <w:rPr>
      <w:rFonts w:ascii="Comic Sans MS" w:hAnsi="Comic Sans MS"/>
      <w:b/>
      <w:bCs/>
      <w:sz w:val="16"/>
      <w:lang w:val="en-US" w:eastAsia="fr-FR"/>
    </w:rPr>
  </w:style>
  <w:style w:type="paragraph" w:styleId="Heading6">
    <w:name w:val="heading 6"/>
    <w:basedOn w:val="Normal"/>
    <w:next w:val="Normal"/>
    <w:qFormat/>
    <w:locked/>
    <w:pPr>
      <w:keepNext/>
      <w:widowControl w:val="0"/>
      <w:autoSpaceDE w:val="0"/>
      <w:autoSpaceDN w:val="0"/>
      <w:adjustRightInd w:val="0"/>
      <w:jc w:val="center"/>
      <w:outlineLvl w:val="5"/>
    </w:pPr>
    <w:rPr>
      <w:rFonts w:ascii="Comic Sans MS" w:hAnsi="Comic Sans MS"/>
      <w:color w:val="000000"/>
      <w:sz w:val="28"/>
      <w:shd w:val="clear" w:color="auto" w:fill="CCCCCC"/>
      <w:lang w:val="en-US" w:eastAsia="fr-FR"/>
    </w:rPr>
  </w:style>
  <w:style w:type="paragraph" w:styleId="Heading7">
    <w:name w:val="heading 7"/>
    <w:basedOn w:val="Normal"/>
    <w:next w:val="Normal"/>
    <w:qFormat/>
    <w:locked/>
    <w:pPr>
      <w:keepNext/>
      <w:widowControl w:val="0"/>
      <w:autoSpaceDE w:val="0"/>
      <w:autoSpaceDN w:val="0"/>
      <w:adjustRightInd w:val="0"/>
      <w:jc w:val="center"/>
      <w:outlineLvl w:val="6"/>
    </w:pPr>
    <w:rPr>
      <w:rFonts w:ascii="Comic Sans MS" w:hAnsi="Comic Sans MS"/>
      <w:b/>
      <w:bCs/>
      <w:shd w:val="clear" w:color="auto" w:fill="D9D9D9"/>
      <w:lang w:eastAsia="fr-FR"/>
    </w:rPr>
  </w:style>
  <w:style w:type="paragraph" w:styleId="Heading8">
    <w:name w:val="heading 8"/>
    <w:basedOn w:val="Normal"/>
    <w:next w:val="Normal"/>
    <w:qFormat/>
    <w:locked/>
    <w:pPr>
      <w:spacing w:before="240" w:after="60"/>
      <w:outlineLvl w:val="7"/>
    </w:pPr>
    <w:rPr>
      <w:rFonts w:ascii="Times New Roman" w:hAnsi="Times New Roman"/>
      <w:i/>
      <w:iCs/>
    </w:rPr>
  </w:style>
  <w:style w:type="character" w:default="1" w:styleId="DefaultParagraphFont">
    <w:name w:val="Default Paragraph Font"/>
    <w:aliases w:val="Police par défaut"/>
    <w:uiPriority w:val="1"/>
    <w:semiHidden/>
    <w:unhideWhenUsed/>
  </w:style>
  <w:style w:type="table" w:default="1" w:styleId="TableNormal">
    <w:name w:val="Normal Table"/>
    <w:aliases w:val="Tableau Normal"/>
    <w:uiPriority w:val="99"/>
    <w:semiHidden/>
    <w:unhideWhenUsed/>
    <w:tblPr>
      <w:tblInd w:w="0" w:type="dxa"/>
      <w:tblCellMar>
        <w:top w:w="0" w:type="dxa"/>
        <w:left w:w="108" w:type="dxa"/>
        <w:bottom w:w="0" w:type="dxa"/>
        <w:right w:w="108" w:type="dxa"/>
      </w:tblCellMar>
    </w:tblPr>
  </w:style>
  <w:style w:type="numbering" w:default="1" w:styleId="NoList">
    <w:name w:val="No List"/>
    <w:aliases w:val="Aucune liste"/>
    <w:uiPriority w:val="99"/>
    <w:semiHidden/>
    <w:unhideWhenUsed/>
  </w:style>
  <w:style w:type="paragraph" w:styleId="BalloonText">
    <w:name w:val="Balloon Text"/>
    <w:basedOn w:val="Normal"/>
    <w:semiHidden/>
    <w:locked/>
    <w:rPr>
      <w:rFonts w:ascii="Tahoma" w:hAnsi="Tahoma" w:cs="Tahoma"/>
      <w:sz w:val="16"/>
      <w:szCs w:val="16"/>
    </w:rPr>
  </w:style>
  <w:style w:type="paragraph" w:styleId="BodyText">
    <w:name w:val="Body Text"/>
    <w:basedOn w:val="Normal"/>
    <w:locked/>
    <w:pPr>
      <w:spacing w:after="120"/>
    </w:pPr>
    <w:rPr>
      <w:rFonts w:ascii="Times New Roman" w:hAnsi="Times New Roman"/>
      <w:lang w:eastAsia="fr-FR"/>
    </w:rPr>
  </w:style>
  <w:style w:type="paragraph" w:styleId="Header">
    <w:name w:val="header"/>
    <w:basedOn w:val="Normal"/>
    <w:link w:val="HeaderChar"/>
    <w:uiPriority w:val="99"/>
    <w:locked/>
    <w:pPr>
      <w:widowControl w:val="0"/>
      <w:tabs>
        <w:tab w:val="center" w:pos="4536"/>
        <w:tab w:val="right" w:pos="9072"/>
      </w:tabs>
      <w:autoSpaceDE w:val="0"/>
      <w:autoSpaceDN w:val="0"/>
      <w:adjustRightInd w:val="0"/>
    </w:pPr>
    <w:rPr>
      <w:rFonts w:ascii="PMingLiU" w:eastAsia="PMingLiU" w:hAnsi="Times New Roman"/>
      <w:sz w:val="20"/>
      <w:lang w:val="en-US" w:eastAsia="fr-FR"/>
    </w:rPr>
  </w:style>
  <w:style w:type="paragraph" w:styleId="BlockText">
    <w:name w:val="Block Text"/>
    <w:basedOn w:val="Normal"/>
    <w:locked/>
    <w:pPr>
      <w:widowControl w:val="0"/>
      <w:tabs>
        <w:tab w:val="left" w:pos="360"/>
      </w:tabs>
      <w:autoSpaceDE w:val="0"/>
      <w:autoSpaceDN w:val="0"/>
      <w:adjustRightInd w:val="0"/>
      <w:ind w:left="-6" w:right="-108"/>
    </w:pPr>
    <w:rPr>
      <w:rFonts w:ascii="Times New Roman" w:eastAsia="PMingLiU" w:hAnsi="Times New Roman"/>
      <w:b/>
      <w:bCs/>
      <w:sz w:val="22"/>
      <w:szCs w:val="22"/>
      <w:lang w:eastAsia="fr-FR"/>
    </w:rPr>
  </w:style>
  <w:style w:type="paragraph" w:customStyle="1" w:styleId="a">
    <w:name w:val="_"/>
    <w:basedOn w:val="Normal"/>
    <w:locked/>
    <w:pPr>
      <w:widowControl w:val="0"/>
      <w:autoSpaceDE w:val="0"/>
      <w:autoSpaceDN w:val="0"/>
      <w:adjustRightInd w:val="0"/>
      <w:ind w:left="630" w:hanging="180"/>
    </w:pPr>
    <w:rPr>
      <w:rFonts w:ascii="Times New Roman" w:hAnsi="Times New Roman"/>
      <w:lang w:val="en-US"/>
    </w:rPr>
  </w:style>
  <w:style w:type="paragraph" w:styleId="BodyTextIndent2">
    <w:name w:val="Body Text Indent 2"/>
    <w:basedOn w:val="Normal"/>
    <w:locked/>
    <w:pPr>
      <w:spacing w:after="120" w:line="480" w:lineRule="auto"/>
      <w:ind w:left="283"/>
    </w:pPr>
  </w:style>
  <w:style w:type="paragraph" w:styleId="BodyTextIndent">
    <w:name w:val="Body Text Indent"/>
    <w:basedOn w:val="Normal"/>
    <w:locked/>
    <w:pPr>
      <w:widowControl w:val="0"/>
      <w:autoSpaceDE w:val="0"/>
      <w:autoSpaceDN w:val="0"/>
      <w:adjustRightInd w:val="0"/>
      <w:spacing w:after="120"/>
      <w:ind w:left="283"/>
    </w:pPr>
    <w:rPr>
      <w:rFonts w:ascii="PMingLiU" w:eastAsia="PMingLiU" w:hAnsi="Times New Roman"/>
      <w:sz w:val="20"/>
      <w:lang w:val="en-US" w:eastAsia="fr-FR"/>
    </w:rPr>
  </w:style>
  <w:style w:type="character" w:customStyle="1" w:styleId="HeaderChar">
    <w:name w:val="Header Char"/>
    <w:basedOn w:val="DefaultParagraphFont"/>
    <w:link w:val="Header"/>
    <w:uiPriority w:val="99"/>
    <w:rsid w:val="006E39E0"/>
    <w:rPr>
      <w:rFonts w:ascii="PMingLiU" w:eastAsia="PMingLiU"/>
      <w:szCs w:val="24"/>
      <w:lang w:val="en-US" w:eastAsia="fr-FR"/>
    </w:rPr>
  </w:style>
  <w:style w:type="paragraph" w:styleId="ListParagraph">
    <w:name w:val="List Paragraph"/>
    <w:basedOn w:val="Normal"/>
    <w:uiPriority w:val="34"/>
    <w:qFormat/>
    <w:rsid w:val="00D1327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b21964-1684-4894-a712-32fa0c77050c">
      <Terms xmlns="http://schemas.microsoft.com/office/infopath/2007/PartnerControls"/>
    </lcf76f155ced4ddcb4097134ff3c332f>
    <TaxCatchAll xmlns="6c5e262f-5724-48d1-b41d-6b2a7ce67e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0EFD9D6B9A6F44B19CB353D488FA7E" ma:contentTypeVersion="15" ma:contentTypeDescription="Create a new document." ma:contentTypeScope="" ma:versionID="73a1642b66601fa4b48b3e913aac5cdf">
  <xsd:schema xmlns:xsd="http://www.w3.org/2001/XMLSchema" xmlns:xs="http://www.w3.org/2001/XMLSchema" xmlns:p="http://schemas.microsoft.com/office/2006/metadata/properties" xmlns:ns2="6fb21964-1684-4894-a712-32fa0c77050c" xmlns:ns3="6c5e262f-5724-48d1-b41d-6b2a7ce67efd" targetNamespace="http://schemas.microsoft.com/office/2006/metadata/properties" ma:root="true" ma:fieldsID="cea84cba4684427d47f340fc870d979f" ns2:_="" ns3:_="">
    <xsd:import namespace="6fb21964-1684-4894-a712-32fa0c77050c"/>
    <xsd:import namespace="6c5e262f-5724-48d1-b41d-6b2a7ce67e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21964-1684-4894-a712-32fa0c770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0125e5a-fbbd-4a39-926c-a359310fd2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5e262f-5724-48d1-b41d-6b2a7ce67e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28d34a1-6bb4-41bb-a226-1e125fce5e11}" ma:internalName="TaxCatchAll" ma:showField="CatchAllData" ma:web="6c5e262f-5724-48d1-b41d-6b2a7ce67e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B1DAE-DCD7-4A07-A01F-89E1EE958A4F}">
  <ds:schemaRefs>
    <ds:schemaRef ds:uri="http://schemas.openxmlformats.org/officeDocument/2006/bibliography"/>
  </ds:schemaRefs>
</ds:datastoreItem>
</file>

<file path=customXml/itemProps2.xml><?xml version="1.0" encoding="utf-8"?>
<ds:datastoreItem xmlns:ds="http://schemas.openxmlformats.org/officeDocument/2006/customXml" ds:itemID="{5867020C-FEFA-4A31-A87E-65E3852C7A04}">
  <ds:schemaRefs>
    <ds:schemaRef ds:uri="http://schemas.microsoft.com/office/2006/metadata/properties"/>
    <ds:schemaRef ds:uri="http://schemas.microsoft.com/office/infopath/2007/PartnerControls"/>
    <ds:schemaRef ds:uri="6fb21964-1684-4894-a712-32fa0c77050c"/>
    <ds:schemaRef ds:uri="6c5e262f-5724-48d1-b41d-6b2a7ce67efd"/>
  </ds:schemaRefs>
</ds:datastoreItem>
</file>

<file path=customXml/itemProps3.xml><?xml version="1.0" encoding="utf-8"?>
<ds:datastoreItem xmlns:ds="http://schemas.openxmlformats.org/officeDocument/2006/customXml" ds:itemID="{89E34BBF-3179-497B-94DC-0BD4AE5823B1}">
  <ds:schemaRefs>
    <ds:schemaRef ds:uri="http://schemas.microsoft.com/sharepoint/v3/contenttype/forms"/>
  </ds:schemaRefs>
</ds:datastoreItem>
</file>

<file path=customXml/itemProps4.xml><?xml version="1.0" encoding="utf-8"?>
<ds:datastoreItem xmlns:ds="http://schemas.openxmlformats.org/officeDocument/2006/customXml" ds:itemID="{AAE3E96A-2DC0-4CE0-A801-F4B227C1D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21964-1684-4894-a712-32fa0c77050c"/>
    <ds:schemaRef ds:uri="6c5e262f-5724-48d1-b41d-6b2a7ce67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1474</Words>
  <Characters>8405</Characters>
  <Application>Microsoft Office Word</Application>
  <DocSecurity>0</DocSecurity>
  <Lines>70</Lines>
  <Paragraphs>19</Paragraphs>
  <ScaleCrop>false</ScaleCrop>
  <Company>CHA</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ssirousm</dc:creator>
  <cp:keywords/>
  <cp:lastModifiedBy>Carlos Gomez (CHUM)</cp:lastModifiedBy>
  <cp:revision>3</cp:revision>
  <cp:lastPrinted>2013-05-27T17:45:00Z</cp:lastPrinted>
  <dcterms:created xsi:type="dcterms:W3CDTF">2023-02-01T14:32:00Z</dcterms:created>
  <dcterms:modified xsi:type="dcterms:W3CDTF">2023-02-01T14:32:00Z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0x010100DD0EFD9D6B9A6F44B19CB353D488FA7E</vt:lpwstr>
  </property>
  <property fmtid="{D5CDD505-2E9C-101B-9397-08002B2CF9AE}" pid="3" name="MSIP_Label_6a7d8d5d-78e2-4a62-9fcd-016eb5e4c57c_Enabled">
    <vt:lpwstr>true</vt:lpwstr>
  </property>
  <property fmtid="{D5CDD505-2E9C-101B-9397-08002B2CF9AE}" pid="4" name="MSIP_Label_6a7d8d5d-78e2-4a62-9fcd-016eb5e4c57c_SetDate">
    <vt:lpwstr>2023-02-01T14:32:15Z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f0094aac-835e-42a3-9c5f-3203277afb8d</vt:lpwstr>
  </property>
  <property fmtid="{D5CDD505-2E9C-101B-9397-08002B2CF9AE}" pid="9" name="MSIP_Label_6a7d8d5d-78e2-4a62-9fcd-016eb5e4c57c_ContentBits">
    <vt:lpwstr>0</vt:lpwstr>
  </property>
  <property fmtid="{D5CDD505-2E9C-101B-9397-08002B2CF9AE}" pid="10" name="MediaServiceImageTags">
    <vt:lpwstr/>
  </property>
</Properties>
</file>